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AC" w:rsidRPr="00B04AA1" w:rsidRDefault="00A149AC" w:rsidP="00A149AC">
      <w:pPr>
        <w:spacing w:after="200" w:line="360" w:lineRule="auto"/>
        <w:ind w:left="0" w:right="0"/>
        <w:rPr>
          <w:b/>
          <w:sz w:val="24"/>
        </w:rPr>
      </w:pPr>
      <w:r>
        <w:rPr>
          <w:b/>
          <w:sz w:val="24"/>
        </w:rPr>
        <w:t>Об особенностях прохождения диспансеризации и профилактических осмотров напомнила главный</w:t>
      </w:r>
      <w:r w:rsidRPr="00A149AC">
        <w:rPr>
          <w:b/>
          <w:sz w:val="24"/>
        </w:rPr>
        <w:t xml:space="preserve"> </w:t>
      </w:r>
      <w:r>
        <w:rPr>
          <w:b/>
          <w:sz w:val="24"/>
        </w:rPr>
        <w:t>специалист</w:t>
      </w:r>
      <w:r w:rsidRPr="00A149AC">
        <w:rPr>
          <w:b/>
          <w:sz w:val="24"/>
        </w:rPr>
        <w:t xml:space="preserve"> общей врачебной практики регионального Минздрава </w:t>
      </w:r>
      <w:proofErr w:type="spellStart"/>
      <w:r w:rsidRPr="00A149AC">
        <w:rPr>
          <w:b/>
          <w:sz w:val="24"/>
        </w:rPr>
        <w:t>Риан</w:t>
      </w:r>
      <w:r>
        <w:rPr>
          <w:b/>
          <w:sz w:val="24"/>
        </w:rPr>
        <w:t>а</w:t>
      </w:r>
      <w:proofErr w:type="spellEnd"/>
      <w:r w:rsidRPr="00A149AC">
        <w:rPr>
          <w:b/>
          <w:sz w:val="24"/>
        </w:rPr>
        <w:t xml:space="preserve"> </w:t>
      </w:r>
      <w:proofErr w:type="spellStart"/>
      <w:r w:rsidRPr="00A149AC">
        <w:rPr>
          <w:b/>
          <w:sz w:val="24"/>
        </w:rPr>
        <w:t>Сайфуллин</w:t>
      </w:r>
      <w:r>
        <w:rPr>
          <w:b/>
          <w:sz w:val="24"/>
        </w:rPr>
        <w:t>а</w:t>
      </w:r>
      <w:proofErr w:type="spellEnd"/>
    </w:p>
    <w:p w:rsidR="0088118E" w:rsidRPr="0063752F" w:rsidRDefault="005112E6" w:rsidP="005112E6">
      <w:pPr>
        <w:spacing w:after="200" w:line="360" w:lineRule="auto"/>
        <w:ind w:left="0" w:right="0"/>
        <w:rPr>
          <w:sz w:val="24"/>
        </w:rPr>
      </w:pPr>
      <w:r>
        <w:rPr>
          <w:sz w:val="24"/>
        </w:rPr>
        <w:t xml:space="preserve">С </w:t>
      </w:r>
      <w:r w:rsidRPr="005112E6">
        <w:rPr>
          <w:sz w:val="24"/>
        </w:rPr>
        <w:t xml:space="preserve">23 </w:t>
      </w:r>
      <w:r w:rsidR="00A149AC">
        <w:rPr>
          <w:sz w:val="24"/>
        </w:rPr>
        <w:t>по</w:t>
      </w:r>
      <w:r>
        <w:rPr>
          <w:sz w:val="24"/>
        </w:rPr>
        <w:t xml:space="preserve"> 29 января в Российской Федерации про</w:t>
      </w:r>
      <w:r w:rsidR="00A149AC">
        <w:rPr>
          <w:sz w:val="24"/>
        </w:rPr>
        <w:t>ходи</w:t>
      </w:r>
      <w:r>
        <w:rPr>
          <w:sz w:val="24"/>
        </w:rPr>
        <w:t>т н</w:t>
      </w:r>
      <w:r w:rsidRPr="005112E6">
        <w:rPr>
          <w:sz w:val="24"/>
        </w:rPr>
        <w:t xml:space="preserve">еделя информированности о важности диспансеризации и </w:t>
      </w:r>
      <w:proofErr w:type="spellStart"/>
      <w:r w:rsidRPr="005112E6">
        <w:rPr>
          <w:sz w:val="24"/>
        </w:rPr>
        <w:t>профосмотров</w:t>
      </w:r>
      <w:proofErr w:type="spellEnd"/>
      <w:r>
        <w:rPr>
          <w:sz w:val="24"/>
        </w:rPr>
        <w:t xml:space="preserve">. </w:t>
      </w:r>
      <w:r w:rsidR="0088118E" w:rsidRPr="0063752F">
        <w:rPr>
          <w:sz w:val="24"/>
        </w:rPr>
        <w:t xml:space="preserve">Что </w:t>
      </w:r>
      <w:r w:rsidR="001247B4" w:rsidRPr="0063752F">
        <w:rPr>
          <w:sz w:val="24"/>
        </w:rPr>
        <w:t>включает в себя</w:t>
      </w:r>
      <w:r w:rsidR="0088118E" w:rsidRPr="0063752F">
        <w:rPr>
          <w:sz w:val="24"/>
        </w:rPr>
        <w:t xml:space="preserve"> диспансеризация и проф</w:t>
      </w:r>
      <w:r w:rsidR="0063752F" w:rsidRPr="0063752F">
        <w:rPr>
          <w:sz w:val="24"/>
        </w:rPr>
        <w:t xml:space="preserve">илактический медицинский осмотр? – этот вопрос мы задали главному внештатному специалисту общей врачебной практики </w:t>
      </w:r>
      <w:r w:rsidR="00894143">
        <w:rPr>
          <w:sz w:val="24"/>
        </w:rPr>
        <w:t xml:space="preserve">регионального Минздрава </w:t>
      </w:r>
      <w:proofErr w:type="spellStart"/>
      <w:r w:rsidR="0063752F" w:rsidRPr="0063752F">
        <w:rPr>
          <w:sz w:val="24"/>
        </w:rPr>
        <w:t>Риане</w:t>
      </w:r>
      <w:proofErr w:type="spellEnd"/>
      <w:r w:rsidR="0063752F" w:rsidRPr="0063752F">
        <w:rPr>
          <w:sz w:val="24"/>
        </w:rPr>
        <w:t xml:space="preserve"> </w:t>
      </w:r>
      <w:proofErr w:type="spellStart"/>
      <w:r w:rsidR="0063752F" w:rsidRPr="0063752F">
        <w:rPr>
          <w:sz w:val="24"/>
        </w:rPr>
        <w:t>Сайфуллиной</w:t>
      </w:r>
      <w:proofErr w:type="spellEnd"/>
      <w:r w:rsidR="0063752F" w:rsidRPr="0063752F">
        <w:rPr>
          <w:sz w:val="24"/>
        </w:rPr>
        <w:t>.</w:t>
      </w:r>
    </w:p>
    <w:p w:rsidR="0088118E" w:rsidRPr="0088118E" w:rsidRDefault="0088118E" w:rsidP="0088118E">
      <w:pPr>
        <w:spacing w:after="200" w:line="360" w:lineRule="auto"/>
        <w:ind w:left="0" w:right="0"/>
        <w:rPr>
          <w:sz w:val="24"/>
        </w:rPr>
      </w:pPr>
      <w:r w:rsidRPr="0011540E">
        <w:rPr>
          <w:b/>
          <w:sz w:val="24"/>
        </w:rPr>
        <w:t>Профилактический медицинский осмотр</w:t>
      </w:r>
      <w:r w:rsidRPr="0088118E">
        <w:rPr>
          <w:sz w:val="24"/>
        </w:rPr>
        <w:t xml:space="preserve"> — это комплекс медицинских обследований, проводимый в целях раннего выявления состояний, заболеваний и факторов риска их развития.</w:t>
      </w:r>
    </w:p>
    <w:p w:rsidR="0088118E" w:rsidRPr="0088118E" w:rsidRDefault="0088118E" w:rsidP="0088118E">
      <w:pPr>
        <w:spacing w:after="200" w:line="360" w:lineRule="auto"/>
        <w:ind w:left="0" w:right="0"/>
        <w:rPr>
          <w:sz w:val="24"/>
        </w:rPr>
      </w:pPr>
      <w:r w:rsidRPr="0011540E">
        <w:rPr>
          <w:b/>
          <w:sz w:val="24"/>
        </w:rPr>
        <w:t>Диспансеризация</w:t>
      </w:r>
      <w:r w:rsidR="000F5706">
        <w:rPr>
          <w:sz w:val="24"/>
        </w:rPr>
        <w:t xml:space="preserve"> </w:t>
      </w:r>
      <w:r w:rsidRPr="0088118E">
        <w:rPr>
          <w:sz w:val="24"/>
        </w:rPr>
        <w:t>включает в себя профилактический медицинский осмотр, а также дополнительные методы обследования, которые проводятся для оценки состояния определенных групп населения</w:t>
      </w:r>
      <w:r w:rsidR="0057442C">
        <w:rPr>
          <w:sz w:val="24"/>
        </w:rPr>
        <w:t xml:space="preserve"> (по выявленным показаниям)</w:t>
      </w:r>
      <w:r w:rsidRPr="0088118E">
        <w:rPr>
          <w:sz w:val="24"/>
        </w:rPr>
        <w:t>.</w:t>
      </w:r>
    </w:p>
    <w:p w:rsidR="0088118E" w:rsidRPr="002832C2" w:rsidRDefault="0088118E" w:rsidP="0088118E">
      <w:pPr>
        <w:spacing w:after="200" w:line="360" w:lineRule="auto"/>
        <w:ind w:left="0" w:right="0"/>
        <w:rPr>
          <w:b/>
          <w:sz w:val="24"/>
        </w:rPr>
      </w:pPr>
      <w:r w:rsidRPr="002832C2">
        <w:rPr>
          <w:b/>
          <w:sz w:val="24"/>
        </w:rPr>
        <w:t>Кто может пройти бесплатную диспансеризацию и профилактический осмотр?</w:t>
      </w:r>
    </w:p>
    <w:p w:rsidR="0088118E" w:rsidRPr="0088118E" w:rsidRDefault="0088118E" w:rsidP="0088118E">
      <w:pPr>
        <w:spacing w:after="200" w:line="360" w:lineRule="auto"/>
        <w:ind w:left="0" w:right="0"/>
        <w:rPr>
          <w:sz w:val="24"/>
        </w:rPr>
      </w:pPr>
      <w:r w:rsidRPr="0088118E">
        <w:rPr>
          <w:sz w:val="24"/>
        </w:rPr>
        <w:t>Диспансеризаци</w:t>
      </w:r>
      <w:r w:rsidR="002F395D">
        <w:rPr>
          <w:sz w:val="24"/>
        </w:rPr>
        <w:t>ю</w:t>
      </w:r>
      <w:r w:rsidRPr="0088118E">
        <w:rPr>
          <w:sz w:val="24"/>
        </w:rPr>
        <w:t xml:space="preserve"> и профилактический медицинский осмотр </w:t>
      </w:r>
      <w:r w:rsidR="002F395D">
        <w:rPr>
          <w:sz w:val="24"/>
        </w:rPr>
        <w:t xml:space="preserve">может пройти каждый взрослый человек (в возрасте 18 лет и старше), они </w:t>
      </w:r>
      <w:r w:rsidRPr="0088118E">
        <w:rPr>
          <w:sz w:val="24"/>
        </w:rPr>
        <w:t xml:space="preserve">проводятся бесплатно при наличии паспорта или полиса </w:t>
      </w:r>
      <w:r w:rsidR="00870DC4">
        <w:rPr>
          <w:sz w:val="24"/>
        </w:rPr>
        <w:t xml:space="preserve">обязательного медицинского страхования </w:t>
      </w:r>
      <w:r w:rsidRPr="0088118E">
        <w:rPr>
          <w:sz w:val="24"/>
        </w:rPr>
        <w:t>в поликлинике по месту прикрепления.</w:t>
      </w:r>
    </w:p>
    <w:p w:rsidR="00C93ADA" w:rsidRDefault="0088118E" w:rsidP="0088118E">
      <w:pPr>
        <w:spacing w:after="200" w:line="360" w:lineRule="auto"/>
        <w:ind w:left="0" w:right="0"/>
        <w:rPr>
          <w:sz w:val="24"/>
        </w:rPr>
      </w:pPr>
      <w:r w:rsidRPr="0088118E">
        <w:rPr>
          <w:sz w:val="24"/>
        </w:rPr>
        <w:t xml:space="preserve">Диспансеризацию </w:t>
      </w:r>
      <w:r w:rsidR="002F395D">
        <w:rPr>
          <w:sz w:val="24"/>
        </w:rPr>
        <w:t xml:space="preserve"> жители Российской Федерации</w:t>
      </w:r>
      <w:r w:rsidRPr="0088118E">
        <w:rPr>
          <w:sz w:val="24"/>
        </w:rPr>
        <w:t xml:space="preserve"> три года в возрасте от 18 до 39 лет включительно </w:t>
      </w:r>
      <w:r w:rsidR="002F395D">
        <w:rPr>
          <w:sz w:val="24"/>
        </w:rPr>
        <w:t xml:space="preserve">могут проходить в те годы, когда их возраст кратен трем </w:t>
      </w:r>
      <w:r w:rsidRPr="0088118E">
        <w:rPr>
          <w:sz w:val="24"/>
        </w:rPr>
        <w:t>(в 18, 21, 24, 27, 30, 33, 36</w:t>
      </w:r>
      <w:r w:rsidR="002F395D">
        <w:rPr>
          <w:sz w:val="24"/>
        </w:rPr>
        <w:t xml:space="preserve">, 39 лет). Люди в возрасте от </w:t>
      </w:r>
      <w:r w:rsidRPr="0088118E">
        <w:rPr>
          <w:sz w:val="24"/>
        </w:rPr>
        <w:t>40 лет и старше</w:t>
      </w:r>
      <w:r w:rsidR="002F395D">
        <w:rPr>
          <w:sz w:val="24"/>
        </w:rPr>
        <w:t xml:space="preserve"> могут проходить диспансеризацию ежегодно</w:t>
      </w:r>
      <w:r w:rsidRPr="0088118E">
        <w:rPr>
          <w:sz w:val="24"/>
        </w:rPr>
        <w:t>.</w:t>
      </w:r>
      <w:r w:rsidR="00C93ADA">
        <w:rPr>
          <w:sz w:val="24"/>
        </w:rPr>
        <w:t xml:space="preserve"> В возрасте от 19 до 38 лет ежегодно можно проходить профилактический осмотр либо </w:t>
      </w:r>
      <w:proofErr w:type="spellStart"/>
      <w:r w:rsidR="00C93ADA">
        <w:rPr>
          <w:sz w:val="24"/>
        </w:rPr>
        <w:t>скрининговое</w:t>
      </w:r>
      <w:proofErr w:type="spellEnd"/>
      <w:r w:rsidR="00C93ADA">
        <w:rPr>
          <w:sz w:val="24"/>
        </w:rPr>
        <w:t xml:space="preserve"> обследование в Центре  здоровья. Список Центров здоровья представлен по ссылке </w:t>
      </w:r>
      <w:hyperlink r:id="rId4" w:history="1">
        <w:r w:rsidR="002D7471" w:rsidRPr="00843F08">
          <w:rPr>
            <w:rStyle w:val="a5"/>
            <w:sz w:val="24"/>
          </w:rPr>
          <w:t>http://ocmp73.ru/medprof/tsentry-zdorovya</w:t>
        </w:r>
      </w:hyperlink>
    </w:p>
    <w:p w:rsidR="002D7471" w:rsidRPr="007B5C7D" w:rsidRDefault="007B5C7D" w:rsidP="0088118E">
      <w:pPr>
        <w:spacing w:after="200" w:line="360" w:lineRule="auto"/>
        <w:ind w:left="0" w:right="0"/>
        <w:rPr>
          <w:b/>
          <w:sz w:val="24"/>
        </w:rPr>
      </w:pPr>
      <w:r w:rsidRPr="007B5C7D">
        <w:rPr>
          <w:b/>
          <w:sz w:val="24"/>
        </w:rPr>
        <w:t>Как записаться на диспансеризацию или профилактический осмотр?</w:t>
      </w:r>
    </w:p>
    <w:p w:rsidR="0088118E" w:rsidRDefault="007B5C7D" w:rsidP="0088118E">
      <w:pPr>
        <w:spacing w:after="200" w:line="360" w:lineRule="auto"/>
        <w:ind w:left="0" w:right="0"/>
        <w:rPr>
          <w:sz w:val="24"/>
        </w:rPr>
      </w:pPr>
      <w:r>
        <w:rPr>
          <w:sz w:val="24"/>
        </w:rPr>
        <w:t>Дист</w:t>
      </w:r>
      <w:r w:rsidR="000F5706">
        <w:rPr>
          <w:sz w:val="24"/>
        </w:rPr>
        <w:t>а</w:t>
      </w:r>
      <w:r>
        <w:rPr>
          <w:sz w:val="24"/>
        </w:rPr>
        <w:t>нционная запись д</w:t>
      </w:r>
      <w:r w:rsidR="0088118E" w:rsidRPr="0088118E">
        <w:rPr>
          <w:sz w:val="24"/>
        </w:rPr>
        <w:t xml:space="preserve">ля прохождения диспансеризации и профилактического медицинского осмотра </w:t>
      </w:r>
      <w:r>
        <w:rPr>
          <w:sz w:val="24"/>
        </w:rPr>
        <w:t xml:space="preserve">возможна на </w:t>
      </w:r>
      <w:r w:rsidR="00A331EA">
        <w:rPr>
          <w:sz w:val="24"/>
        </w:rPr>
        <w:t xml:space="preserve">портале </w:t>
      </w:r>
      <w:proofErr w:type="spellStart"/>
      <w:r w:rsidR="00A331EA">
        <w:rPr>
          <w:sz w:val="24"/>
        </w:rPr>
        <w:t>Госуслуги</w:t>
      </w:r>
      <w:proofErr w:type="spellEnd"/>
      <w:r w:rsidR="00A331EA">
        <w:rPr>
          <w:sz w:val="24"/>
        </w:rPr>
        <w:t>.</w:t>
      </w:r>
    </w:p>
    <w:p w:rsidR="0088118E" w:rsidRPr="00A331EA" w:rsidRDefault="0063534F" w:rsidP="0088118E">
      <w:pPr>
        <w:spacing w:after="200" w:line="360" w:lineRule="auto"/>
        <w:ind w:left="0" w:right="0"/>
        <w:rPr>
          <w:b/>
          <w:sz w:val="24"/>
        </w:rPr>
      </w:pPr>
      <w:r>
        <w:rPr>
          <w:b/>
          <w:sz w:val="24"/>
        </w:rPr>
        <w:t>Каков алгоритм прохождения</w:t>
      </w:r>
      <w:r w:rsidR="00A331EA" w:rsidRPr="00A331EA">
        <w:rPr>
          <w:b/>
          <w:sz w:val="24"/>
        </w:rPr>
        <w:t xml:space="preserve"> </w:t>
      </w:r>
      <w:r>
        <w:rPr>
          <w:b/>
          <w:sz w:val="24"/>
        </w:rPr>
        <w:t xml:space="preserve">диспансеризации и </w:t>
      </w:r>
      <w:proofErr w:type="spellStart"/>
      <w:r>
        <w:rPr>
          <w:b/>
          <w:sz w:val="24"/>
        </w:rPr>
        <w:t>профосмотра</w:t>
      </w:r>
      <w:proofErr w:type="spellEnd"/>
      <w:r w:rsidR="00A331EA" w:rsidRPr="00A331EA">
        <w:rPr>
          <w:b/>
          <w:sz w:val="24"/>
        </w:rPr>
        <w:t>?</w:t>
      </w:r>
    </w:p>
    <w:p w:rsidR="0088118E" w:rsidRDefault="0063534F" w:rsidP="0088118E">
      <w:pPr>
        <w:spacing w:after="200" w:line="360" w:lineRule="auto"/>
        <w:ind w:left="0" w:right="0"/>
        <w:rPr>
          <w:sz w:val="24"/>
        </w:rPr>
      </w:pPr>
      <w:r>
        <w:rPr>
          <w:sz w:val="24"/>
        </w:rPr>
        <w:t>Стартовый шаг – а</w:t>
      </w:r>
      <w:r w:rsidR="00330700">
        <w:rPr>
          <w:sz w:val="24"/>
        </w:rPr>
        <w:t xml:space="preserve">нкетирование и оформление необходимых документов. Причем заполнить </w:t>
      </w:r>
      <w:r w:rsidR="009532E0">
        <w:rPr>
          <w:sz w:val="24"/>
        </w:rPr>
        <w:t xml:space="preserve">анкету можно не только лично (в медицинской организации), но и электронно </w:t>
      </w:r>
      <w:r w:rsidR="009532E0">
        <w:rPr>
          <w:sz w:val="24"/>
        </w:rPr>
        <w:lastRenderedPageBreak/>
        <w:t>(в личном кабинете раздела «</w:t>
      </w:r>
      <w:r w:rsidR="009532E0" w:rsidRPr="0088118E">
        <w:rPr>
          <w:sz w:val="24"/>
        </w:rPr>
        <w:t>Электронн</w:t>
      </w:r>
      <w:r w:rsidR="009532E0">
        <w:rPr>
          <w:sz w:val="24"/>
        </w:rPr>
        <w:t>ая</w:t>
      </w:r>
      <w:r w:rsidR="009532E0" w:rsidRPr="0088118E">
        <w:rPr>
          <w:sz w:val="24"/>
        </w:rPr>
        <w:t xml:space="preserve"> медицинск</w:t>
      </w:r>
      <w:r w:rsidR="009532E0">
        <w:rPr>
          <w:sz w:val="24"/>
        </w:rPr>
        <w:t>ая</w:t>
      </w:r>
      <w:r w:rsidR="009532E0" w:rsidRPr="0088118E">
        <w:rPr>
          <w:sz w:val="24"/>
        </w:rPr>
        <w:t xml:space="preserve"> карт</w:t>
      </w:r>
      <w:r w:rsidR="009532E0">
        <w:rPr>
          <w:sz w:val="24"/>
        </w:rPr>
        <w:t xml:space="preserve">а» на сайте </w:t>
      </w:r>
      <w:proofErr w:type="spellStart"/>
      <w:r w:rsidR="009532E0">
        <w:rPr>
          <w:sz w:val="24"/>
        </w:rPr>
        <w:t>Госуслуги</w:t>
      </w:r>
      <w:proofErr w:type="spellEnd"/>
      <w:r w:rsidR="009532E0">
        <w:rPr>
          <w:sz w:val="24"/>
        </w:rPr>
        <w:t>.</w:t>
      </w:r>
      <w:r>
        <w:rPr>
          <w:sz w:val="24"/>
        </w:rPr>
        <w:t xml:space="preserve"> Далее поинтересуйтесь, какие обследования вам нужно будет пройти и как к ним правильно подготовиться.</w:t>
      </w:r>
      <w:r w:rsidRPr="0063534F">
        <w:rPr>
          <w:sz w:val="24"/>
        </w:rPr>
        <w:t xml:space="preserve"> </w:t>
      </w:r>
      <w:r>
        <w:rPr>
          <w:sz w:val="24"/>
        </w:rPr>
        <w:t>Согласно полученному от врача маршрутному листу пройдите первый этап диспансеризации. В завершение первого этапа вы попадете на</w:t>
      </w:r>
      <w:r w:rsidR="0088118E" w:rsidRPr="0088118E">
        <w:rPr>
          <w:sz w:val="24"/>
        </w:rPr>
        <w:t xml:space="preserve"> прием к врачу-терапевту</w:t>
      </w:r>
      <w:r>
        <w:rPr>
          <w:sz w:val="24"/>
        </w:rPr>
        <w:t xml:space="preserve"> или врачу общей практики, который изучит заполненную анкету и </w:t>
      </w:r>
      <w:r w:rsidR="0088118E" w:rsidRPr="0088118E">
        <w:rPr>
          <w:sz w:val="24"/>
        </w:rPr>
        <w:t xml:space="preserve">результаты проведенного медицинского осмотра, лабораторных и инструментальных </w:t>
      </w:r>
      <w:proofErr w:type="gramStart"/>
      <w:r w:rsidR="0088118E" w:rsidRPr="0088118E">
        <w:rPr>
          <w:sz w:val="24"/>
        </w:rPr>
        <w:t>исследований</w:t>
      </w:r>
      <w:r>
        <w:rPr>
          <w:sz w:val="24"/>
        </w:rPr>
        <w:t>,</w:t>
      </w:r>
      <w:r w:rsidR="00A149AC">
        <w:rPr>
          <w:sz w:val="24"/>
        </w:rPr>
        <w:t xml:space="preserve"> </w:t>
      </w:r>
      <w:r w:rsidR="0088118E" w:rsidRPr="0088118E">
        <w:rPr>
          <w:sz w:val="24"/>
        </w:rPr>
        <w:t xml:space="preserve"> проведет</w:t>
      </w:r>
      <w:proofErr w:type="gramEnd"/>
      <w:r w:rsidR="0088118E" w:rsidRPr="0088118E">
        <w:rPr>
          <w:sz w:val="24"/>
        </w:rPr>
        <w:t xml:space="preserve"> осмотр, в том числе на выявление визуальных или иных локализаций онкологических заболеваний.</w:t>
      </w:r>
      <w:r>
        <w:rPr>
          <w:sz w:val="24"/>
        </w:rPr>
        <w:t xml:space="preserve"> </w:t>
      </w:r>
      <w:r w:rsidR="0088118E" w:rsidRPr="0088118E">
        <w:rPr>
          <w:sz w:val="24"/>
        </w:rPr>
        <w:t xml:space="preserve">По итогам диспансеризации врач </w:t>
      </w:r>
      <w:r>
        <w:rPr>
          <w:sz w:val="24"/>
        </w:rPr>
        <w:t>сделает</w:t>
      </w:r>
      <w:r w:rsidR="0088118E" w:rsidRPr="0088118E">
        <w:rPr>
          <w:sz w:val="24"/>
        </w:rPr>
        <w:t xml:space="preserve"> заключение о состоянии вашего здоровья и даст необходимые рекомендации по здоровому образу жизни, </w:t>
      </w:r>
      <w:r w:rsidR="003A1B35">
        <w:rPr>
          <w:sz w:val="24"/>
        </w:rPr>
        <w:t>при наличии показаний направит на второй этап диспансеризации.</w:t>
      </w:r>
    </w:p>
    <w:p w:rsidR="003A1B35" w:rsidRPr="00A149AC" w:rsidRDefault="003A1B35" w:rsidP="003A1B35">
      <w:pPr>
        <w:spacing w:line="360" w:lineRule="auto"/>
        <w:ind w:left="0" w:right="0"/>
        <w:rPr>
          <w:b/>
          <w:sz w:val="24"/>
        </w:rPr>
      </w:pPr>
      <w:r w:rsidRPr="00A149AC">
        <w:rPr>
          <w:b/>
          <w:sz w:val="24"/>
        </w:rPr>
        <w:t>Какой объем исследований включает профилактический осмотр?</w:t>
      </w:r>
    </w:p>
    <w:p w:rsidR="0088118E" w:rsidRPr="0088118E" w:rsidRDefault="003A1B35" w:rsidP="003A1B35">
      <w:pPr>
        <w:spacing w:line="360" w:lineRule="auto"/>
        <w:ind w:left="0" w:right="0"/>
        <w:rPr>
          <w:sz w:val="24"/>
        </w:rPr>
      </w:pPr>
      <w:r>
        <w:rPr>
          <w:sz w:val="24"/>
        </w:rPr>
        <w:t xml:space="preserve">– </w:t>
      </w:r>
      <w:r w:rsidR="0088118E" w:rsidRPr="0088118E">
        <w:rPr>
          <w:sz w:val="24"/>
        </w:rPr>
        <w:t>опрос (анкетирование);</w:t>
      </w:r>
    </w:p>
    <w:p w:rsidR="0088118E" w:rsidRPr="0088118E" w:rsidRDefault="0088118E" w:rsidP="003A1B35">
      <w:pPr>
        <w:spacing w:line="360" w:lineRule="auto"/>
        <w:ind w:left="0" w:right="0"/>
        <w:rPr>
          <w:sz w:val="24"/>
        </w:rPr>
      </w:pPr>
      <w:r w:rsidRPr="0088118E">
        <w:rPr>
          <w:sz w:val="24"/>
        </w:rPr>
        <w:t xml:space="preserve"> </w:t>
      </w:r>
      <w:r w:rsidR="003A1B35">
        <w:rPr>
          <w:sz w:val="24"/>
        </w:rPr>
        <w:t xml:space="preserve">– </w:t>
      </w:r>
      <w:r w:rsidRPr="0088118E">
        <w:rPr>
          <w:sz w:val="24"/>
        </w:rPr>
        <w:t>измерение роста, массы тела, окружности талии, определение индекса массы тела;</w:t>
      </w:r>
    </w:p>
    <w:p w:rsidR="0088118E" w:rsidRPr="0088118E" w:rsidRDefault="0088118E" w:rsidP="003A1B35">
      <w:pPr>
        <w:spacing w:line="360" w:lineRule="auto"/>
        <w:ind w:left="0" w:right="0"/>
        <w:rPr>
          <w:sz w:val="24"/>
        </w:rPr>
      </w:pPr>
      <w:r w:rsidRPr="0088118E">
        <w:rPr>
          <w:sz w:val="24"/>
        </w:rPr>
        <w:t xml:space="preserve"> измерение артериального давления;</w:t>
      </w:r>
    </w:p>
    <w:p w:rsidR="0088118E" w:rsidRPr="0088118E" w:rsidRDefault="0088118E" w:rsidP="003A1B35">
      <w:pPr>
        <w:spacing w:line="360" w:lineRule="auto"/>
        <w:ind w:left="0" w:right="0"/>
        <w:rPr>
          <w:sz w:val="24"/>
        </w:rPr>
      </w:pPr>
      <w:r w:rsidRPr="0088118E">
        <w:rPr>
          <w:sz w:val="24"/>
        </w:rPr>
        <w:t xml:space="preserve"> определение уровня общего холестерина в крови;</w:t>
      </w:r>
    </w:p>
    <w:p w:rsidR="0088118E" w:rsidRPr="0088118E" w:rsidRDefault="0088118E" w:rsidP="003A1B35">
      <w:pPr>
        <w:spacing w:line="360" w:lineRule="auto"/>
        <w:ind w:left="0" w:right="0"/>
        <w:rPr>
          <w:sz w:val="24"/>
        </w:rPr>
      </w:pPr>
      <w:r w:rsidRPr="0088118E">
        <w:rPr>
          <w:sz w:val="24"/>
        </w:rPr>
        <w:t xml:space="preserve"> </w:t>
      </w:r>
      <w:r w:rsidR="003A1B35">
        <w:rPr>
          <w:sz w:val="24"/>
        </w:rPr>
        <w:t>– измерение</w:t>
      </w:r>
      <w:r w:rsidRPr="0088118E">
        <w:rPr>
          <w:sz w:val="24"/>
        </w:rPr>
        <w:t xml:space="preserve"> уровня глюкозы в крови;</w:t>
      </w:r>
    </w:p>
    <w:p w:rsidR="0088118E" w:rsidRPr="0088118E" w:rsidRDefault="0088118E" w:rsidP="003A1B35">
      <w:pPr>
        <w:spacing w:line="360" w:lineRule="auto"/>
        <w:ind w:left="0" w:right="0"/>
        <w:rPr>
          <w:sz w:val="24"/>
        </w:rPr>
      </w:pPr>
      <w:r w:rsidRPr="0088118E">
        <w:rPr>
          <w:sz w:val="24"/>
        </w:rPr>
        <w:t xml:space="preserve"> </w:t>
      </w:r>
      <w:r w:rsidR="003A1B35">
        <w:rPr>
          <w:sz w:val="24"/>
        </w:rPr>
        <w:t xml:space="preserve">– </w:t>
      </w:r>
      <w:r w:rsidRPr="0088118E">
        <w:rPr>
          <w:sz w:val="24"/>
        </w:rPr>
        <w:t>определение относительного сердечно-сосудистого риска (для пациентов в возрасте 18-39 лет);</w:t>
      </w:r>
    </w:p>
    <w:p w:rsidR="0088118E" w:rsidRPr="0088118E" w:rsidRDefault="003A1B35" w:rsidP="003A1B35">
      <w:pPr>
        <w:spacing w:line="360" w:lineRule="auto"/>
        <w:ind w:left="0" w:right="0"/>
        <w:rPr>
          <w:sz w:val="24"/>
        </w:rPr>
      </w:pPr>
      <w:r>
        <w:rPr>
          <w:sz w:val="24"/>
        </w:rPr>
        <w:t xml:space="preserve">– </w:t>
      </w:r>
      <w:r w:rsidR="0088118E" w:rsidRPr="0088118E">
        <w:rPr>
          <w:sz w:val="24"/>
        </w:rPr>
        <w:t xml:space="preserve"> флюорография (1 раз в 2 года);</w:t>
      </w:r>
    </w:p>
    <w:p w:rsidR="0088118E" w:rsidRPr="0088118E" w:rsidRDefault="003A1B35" w:rsidP="003A1B35">
      <w:pPr>
        <w:spacing w:line="360" w:lineRule="auto"/>
        <w:ind w:left="0" w:right="0"/>
        <w:rPr>
          <w:sz w:val="24"/>
        </w:rPr>
      </w:pPr>
      <w:r>
        <w:rPr>
          <w:sz w:val="24"/>
        </w:rPr>
        <w:t>–</w:t>
      </w:r>
      <w:r w:rsidR="0088118E" w:rsidRPr="0088118E">
        <w:rPr>
          <w:sz w:val="24"/>
        </w:rPr>
        <w:t xml:space="preserve"> электрокардиография в покое (проводится при первом прохождении профилактического медицинского осмотра, далее в возрасте 35 лет и старше 1 раз в год);</w:t>
      </w:r>
    </w:p>
    <w:p w:rsidR="0088118E" w:rsidRPr="0088118E" w:rsidRDefault="003A1B35" w:rsidP="003A1B35">
      <w:pPr>
        <w:spacing w:line="360" w:lineRule="auto"/>
        <w:ind w:left="0" w:right="0"/>
        <w:rPr>
          <w:sz w:val="24"/>
        </w:rPr>
      </w:pPr>
      <w:r>
        <w:rPr>
          <w:sz w:val="24"/>
        </w:rPr>
        <w:t>–</w:t>
      </w:r>
      <w:r w:rsidR="0088118E" w:rsidRPr="0088118E">
        <w:rPr>
          <w:sz w:val="24"/>
        </w:rPr>
        <w:t xml:space="preserve"> измерение внутриглазного давления (проводится при первом прохождении профилактического осмотра, далее в возрасте 40 лет и старше 1 раз в год);</w:t>
      </w:r>
    </w:p>
    <w:p w:rsidR="0088118E" w:rsidRDefault="003A1B35" w:rsidP="0088118E">
      <w:pPr>
        <w:spacing w:after="200" w:line="360" w:lineRule="auto"/>
        <w:ind w:left="0" w:right="0"/>
        <w:rPr>
          <w:sz w:val="24"/>
        </w:rPr>
      </w:pPr>
      <w:r>
        <w:rPr>
          <w:sz w:val="24"/>
        </w:rPr>
        <w:t>–</w:t>
      </w:r>
      <w:r w:rsidR="0088118E" w:rsidRPr="0088118E">
        <w:rPr>
          <w:sz w:val="24"/>
        </w:rPr>
        <w:t xml:space="preserve"> прием (осмотр) по результатам профилактического медицинского осмотра, в том числе осмотр на выявление визуальных и иных локализа</w:t>
      </w:r>
      <w:r w:rsidR="00781665">
        <w:rPr>
          <w:sz w:val="24"/>
        </w:rPr>
        <w:t>ций онкологических заболеваний</w:t>
      </w:r>
      <w:r w:rsidR="00F366FD">
        <w:rPr>
          <w:sz w:val="24"/>
        </w:rPr>
        <w:t>;</w:t>
      </w:r>
    </w:p>
    <w:p w:rsidR="0088118E" w:rsidRPr="0088118E" w:rsidRDefault="00F366FD" w:rsidP="0088118E">
      <w:pPr>
        <w:spacing w:after="200" w:line="360" w:lineRule="auto"/>
        <w:ind w:left="0" w:right="0"/>
        <w:rPr>
          <w:sz w:val="24"/>
        </w:rPr>
      </w:pPr>
      <w:r>
        <w:rPr>
          <w:sz w:val="24"/>
        </w:rPr>
        <w:t>– к</w:t>
      </w:r>
      <w:r w:rsidR="0088118E" w:rsidRPr="0088118E">
        <w:rPr>
          <w:sz w:val="24"/>
        </w:rPr>
        <w:t>раткое профилактическое консультирование.</w:t>
      </w:r>
    </w:p>
    <w:p w:rsidR="0088118E" w:rsidRPr="00F366FD" w:rsidRDefault="0088118E" w:rsidP="00F366FD">
      <w:pPr>
        <w:spacing w:line="360" w:lineRule="auto"/>
        <w:ind w:left="0" w:right="0"/>
        <w:rPr>
          <w:b/>
          <w:sz w:val="24"/>
        </w:rPr>
      </w:pPr>
      <w:r w:rsidRPr="00F366FD">
        <w:rPr>
          <w:b/>
          <w:sz w:val="24"/>
        </w:rPr>
        <w:t>Какие исследования нужно пройти</w:t>
      </w:r>
      <w:r w:rsidR="00F366FD" w:rsidRPr="00F366FD">
        <w:rPr>
          <w:b/>
          <w:sz w:val="24"/>
        </w:rPr>
        <w:t xml:space="preserve"> людям в возрасте</w:t>
      </w:r>
      <w:r w:rsidRPr="00F366FD">
        <w:rPr>
          <w:b/>
          <w:sz w:val="24"/>
        </w:rPr>
        <w:t xml:space="preserve"> от 40 лет</w:t>
      </w:r>
      <w:r w:rsidR="00F366FD">
        <w:rPr>
          <w:b/>
          <w:sz w:val="24"/>
        </w:rPr>
        <w:t xml:space="preserve"> на первом этапе диспансеризации</w:t>
      </w:r>
      <w:r w:rsidRPr="00F366FD">
        <w:rPr>
          <w:b/>
          <w:sz w:val="24"/>
        </w:rPr>
        <w:t>?</w:t>
      </w:r>
    </w:p>
    <w:p w:rsidR="0088118E" w:rsidRPr="0088118E" w:rsidRDefault="00F366FD" w:rsidP="00F366FD">
      <w:pPr>
        <w:spacing w:line="360" w:lineRule="auto"/>
        <w:ind w:left="0" w:right="0"/>
        <w:rPr>
          <w:sz w:val="24"/>
        </w:rPr>
      </w:pPr>
      <w:r>
        <w:rPr>
          <w:sz w:val="24"/>
        </w:rPr>
        <w:t xml:space="preserve">– </w:t>
      </w:r>
      <w:r w:rsidR="0088118E" w:rsidRPr="0088118E">
        <w:rPr>
          <w:sz w:val="24"/>
        </w:rPr>
        <w:t>измерение роста, массы тела, окружности талии, определение индекса массы тела;</w:t>
      </w:r>
    </w:p>
    <w:p w:rsidR="0088118E" w:rsidRPr="0088118E" w:rsidRDefault="00F366FD" w:rsidP="00F366FD">
      <w:pPr>
        <w:spacing w:line="360" w:lineRule="auto"/>
        <w:ind w:left="0" w:right="0"/>
        <w:rPr>
          <w:sz w:val="24"/>
        </w:rPr>
      </w:pPr>
      <w:r>
        <w:rPr>
          <w:sz w:val="24"/>
        </w:rPr>
        <w:t xml:space="preserve">– </w:t>
      </w:r>
      <w:r w:rsidR="0088118E" w:rsidRPr="0088118E">
        <w:rPr>
          <w:sz w:val="24"/>
        </w:rPr>
        <w:t xml:space="preserve"> измерение артериального давления;</w:t>
      </w:r>
    </w:p>
    <w:p w:rsidR="0088118E" w:rsidRPr="0088118E" w:rsidRDefault="0088118E" w:rsidP="00F366FD">
      <w:pPr>
        <w:spacing w:line="360" w:lineRule="auto"/>
        <w:ind w:left="0" w:right="0"/>
        <w:rPr>
          <w:sz w:val="24"/>
        </w:rPr>
      </w:pPr>
      <w:r w:rsidRPr="0088118E">
        <w:rPr>
          <w:sz w:val="24"/>
        </w:rPr>
        <w:t xml:space="preserve"> </w:t>
      </w:r>
      <w:r w:rsidR="00F366FD">
        <w:rPr>
          <w:sz w:val="24"/>
        </w:rPr>
        <w:t xml:space="preserve">– </w:t>
      </w:r>
      <w:r w:rsidRPr="0088118E">
        <w:rPr>
          <w:sz w:val="24"/>
        </w:rPr>
        <w:t>проведение общего анализа крови (гемоглобин, лейкоциты, СОЭ);</w:t>
      </w:r>
    </w:p>
    <w:p w:rsidR="0088118E" w:rsidRPr="0088118E" w:rsidRDefault="00F366FD" w:rsidP="00F366FD">
      <w:pPr>
        <w:spacing w:line="360" w:lineRule="auto"/>
        <w:ind w:left="0" w:right="0"/>
        <w:rPr>
          <w:sz w:val="24"/>
        </w:rPr>
      </w:pPr>
      <w:proofErr w:type="gramStart"/>
      <w:r>
        <w:rPr>
          <w:sz w:val="24"/>
        </w:rPr>
        <w:t xml:space="preserve">– </w:t>
      </w:r>
      <w:r w:rsidR="0088118E" w:rsidRPr="0088118E">
        <w:rPr>
          <w:sz w:val="24"/>
        </w:rPr>
        <w:t xml:space="preserve"> определение</w:t>
      </w:r>
      <w:proofErr w:type="gramEnd"/>
      <w:r w:rsidR="0088118E" w:rsidRPr="0088118E">
        <w:rPr>
          <w:sz w:val="24"/>
        </w:rPr>
        <w:t xml:space="preserve"> уровня общего холестерина в крови экспресс-методом;</w:t>
      </w:r>
    </w:p>
    <w:p w:rsidR="0088118E" w:rsidRPr="0088118E" w:rsidRDefault="00F366FD" w:rsidP="00F366FD">
      <w:pPr>
        <w:spacing w:line="360" w:lineRule="auto"/>
        <w:ind w:left="0" w:right="0"/>
        <w:rPr>
          <w:sz w:val="24"/>
        </w:rPr>
      </w:pPr>
      <w:r>
        <w:rPr>
          <w:sz w:val="24"/>
        </w:rPr>
        <w:t>–</w:t>
      </w:r>
      <w:r w:rsidR="0088118E" w:rsidRPr="0088118E">
        <w:rPr>
          <w:sz w:val="24"/>
        </w:rPr>
        <w:t xml:space="preserve"> определение уровня глюкозы в крови натощак (допускается использование экспресс-метода);</w:t>
      </w:r>
    </w:p>
    <w:p w:rsidR="0088118E" w:rsidRPr="0088118E" w:rsidRDefault="00F366FD" w:rsidP="00F366FD">
      <w:pPr>
        <w:spacing w:line="360" w:lineRule="auto"/>
        <w:ind w:left="0" w:right="0"/>
        <w:rPr>
          <w:sz w:val="24"/>
        </w:rPr>
      </w:pPr>
      <w:r>
        <w:rPr>
          <w:sz w:val="24"/>
        </w:rPr>
        <w:lastRenderedPageBreak/>
        <w:t>–</w:t>
      </w:r>
      <w:r w:rsidR="0088118E" w:rsidRPr="0088118E">
        <w:rPr>
          <w:sz w:val="24"/>
        </w:rPr>
        <w:t xml:space="preserve"> определение абсолютного сердечно-сосудистого риска (для пациентов от 40 до 64 лет);</w:t>
      </w:r>
    </w:p>
    <w:p w:rsidR="0088118E" w:rsidRPr="0088118E" w:rsidRDefault="00F366FD" w:rsidP="00F366FD">
      <w:pPr>
        <w:spacing w:line="360" w:lineRule="auto"/>
        <w:ind w:left="0" w:right="0"/>
        <w:rPr>
          <w:sz w:val="24"/>
        </w:rPr>
      </w:pPr>
      <w:r>
        <w:rPr>
          <w:sz w:val="24"/>
        </w:rPr>
        <w:t>–</w:t>
      </w:r>
      <w:r w:rsidR="0088118E" w:rsidRPr="0088118E">
        <w:rPr>
          <w:sz w:val="24"/>
        </w:rPr>
        <w:t xml:space="preserve"> индивидуальное профилактическое консультирование — для пациентов с высоким относительным и очень высоким абсолютным сердечно-сосудистым риском, ожирением, </w:t>
      </w:r>
      <w:proofErr w:type="spellStart"/>
      <w:r w:rsidR="0088118E" w:rsidRPr="0088118E">
        <w:rPr>
          <w:sz w:val="24"/>
        </w:rPr>
        <w:t>гиперхолестеринемией</w:t>
      </w:r>
      <w:proofErr w:type="spellEnd"/>
      <w:r w:rsidR="0088118E" w:rsidRPr="0088118E">
        <w:rPr>
          <w:sz w:val="24"/>
        </w:rPr>
        <w:t xml:space="preserve"> с уровнем общего холестерина 8 </w:t>
      </w:r>
      <w:proofErr w:type="spellStart"/>
      <w:r w:rsidR="0088118E" w:rsidRPr="0088118E">
        <w:rPr>
          <w:sz w:val="24"/>
        </w:rPr>
        <w:t>ммоль</w:t>
      </w:r>
      <w:proofErr w:type="spellEnd"/>
      <w:r w:rsidR="0088118E" w:rsidRPr="0088118E">
        <w:rPr>
          <w:sz w:val="24"/>
        </w:rPr>
        <w:t>/л и более и/или курящих более 20 сигарет в день;</w:t>
      </w:r>
    </w:p>
    <w:p w:rsidR="0088118E" w:rsidRPr="0088118E" w:rsidRDefault="00F366FD" w:rsidP="00F366FD">
      <w:pPr>
        <w:spacing w:line="360" w:lineRule="auto"/>
        <w:ind w:left="0" w:right="0"/>
        <w:rPr>
          <w:sz w:val="24"/>
        </w:rPr>
      </w:pPr>
      <w:r>
        <w:rPr>
          <w:sz w:val="24"/>
        </w:rPr>
        <w:t>–</w:t>
      </w:r>
      <w:r w:rsidR="0088118E" w:rsidRPr="0088118E">
        <w:rPr>
          <w:sz w:val="24"/>
        </w:rPr>
        <w:t xml:space="preserve"> флюорография легких (не проводится, если в предыдущем календарном году, или в год проведения диспансеризации проводилась флюорография, рентгенография (рентгеноскопия) или компьютерная томография органов грудной клетки);</w:t>
      </w:r>
    </w:p>
    <w:p w:rsidR="0088118E" w:rsidRPr="0088118E" w:rsidRDefault="00F366FD" w:rsidP="00F366FD">
      <w:pPr>
        <w:spacing w:line="360" w:lineRule="auto"/>
        <w:ind w:left="0" w:right="0"/>
        <w:rPr>
          <w:sz w:val="24"/>
        </w:rPr>
      </w:pPr>
      <w:r>
        <w:rPr>
          <w:sz w:val="24"/>
        </w:rPr>
        <w:t>–</w:t>
      </w:r>
      <w:r w:rsidR="0088118E" w:rsidRPr="0088118E">
        <w:rPr>
          <w:sz w:val="24"/>
        </w:rPr>
        <w:t xml:space="preserve"> электрокардиография в покое (проводится при первом прохождении профилактического медицинского осмотра, далее в возрасте 35 лет и старше 1 раз в год);</w:t>
      </w:r>
    </w:p>
    <w:p w:rsidR="0088118E" w:rsidRPr="0088118E" w:rsidRDefault="00F366FD" w:rsidP="00F366FD">
      <w:pPr>
        <w:spacing w:line="360" w:lineRule="auto"/>
        <w:ind w:left="0" w:right="0"/>
        <w:rPr>
          <w:sz w:val="24"/>
        </w:rPr>
      </w:pPr>
      <w:r>
        <w:rPr>
          <w:sz w:val="24"/>
        </w:rPr>
        <w:t>–</w:t>
      </w:r>
      <w:r w:rsidR="0088118E" w:rsidRPr="0088118E">
        <w:rPr>
          <w:sz w:val="24"/>
        </w:rPr>
        <w:t xml:space="preserve"> для женщин: осмотр акушерки, включая забор мазка с шейки матки на цитологическое исследование;</w:t>
      </w:r>
    </w:p>
    <w:p w:rsidR="0088118E" w:rsidRPr="0088118E" w:rsidRDefault="00F366FD" w:rsidP="00F366FD">
      <w:pPr>
        <w:spacing w:line="360" w:lineRule="auto"/>
        <w:ind w:left="0" w:right="0"/>
        <w:rPr>
          <w:sz w:val="24"/>
        </w:rPr>
      </w:pPr>
      <w:r>
        <w:rPr>
          <w:sz w:val="24"/>
        </w:rPr>
        <w:t xml:space="preserve">– </w:t>
      </w:r>
      <w:r w:rsidRPr="0088118E">
        <w:rPr>
          <w:sz w:val="24"/>
        </w:rPr>
        <w:t>маммография</w:t>
      </w:r>
      <w:r w:rsidR="0088118E" w:rsidRPr="0088118E">
        <w:rPr>
          <w:sz w:val="24"/>
        </w:rPr>
        <w:t xml:space="preserve"> </w:t>
      </w:r>
      <w:r>
        <w:rPr>
          <w:sz w:val="24"/>
        </w:rPr>
        <w:t>(</w:t>
      </w:r>
      <w:r w:rsidR="0088118E" w:rsidRPr="0088118E">
        <w:rPr>
          <w:sz w:val="24"/>
        </w:rPr>
        <w:t>для женщин</w:t>
      </w:r>
      <w:r>
        <w:rPr>
          <w:sz w:val="24"/>
        </w:rPr>
        <w:t>);</w:t>
      </w:r>
    </w:p>
    <w:p w:rsidR="0088118E" w:rsidRPr="0088118E" w:rsidRDefault="00F366FD" w:rsidP="00F366FD">
      <w:pPr>
        <w:spacing w:line="360" w:lineRule="auto"/>
        <w:ind w:left="0" w:right="0"/>
        <w:rPr>
          <w:sz w:val="24"/>
        </w:rPr>
      </w:pPr>
      <w:r>
        <w:rPr>
          <w:sz w:val="24"/>
        </w:rPr>
        <w:t xml:space="preserve">– </w:t>
      </w:r>
      <w:r w:rsidRPr="0088118E">
        <w:rPr>
          <w:sz w:val="24"/>
        </w:rPr>
        <w:t>определение простат-специфического антигена (ПСА) в крови</w:t>
      </w:r>
      <w:r w:rsidR="0088118E" w:rsidRPr="0088118E">
        <w:rPr>
          <w:sz w:val="24"/>
        </w:rPr>
        <w:t xml:space="preserve"> </w:t>
      </w:r>
      <w:r>
        <w:rPr>
          <w:sz w:val="24"/>
        </w:rPr>
        <w:t>(</w:t>
      </w:r>
      <w:r w:rsidR="0088118E" w:rsidRPr="0088118E">
        <w:rPr>
          <w:sz w:val="24"/>
        </w:rPr>
        <w:t>для мужчин в возрасте</w:t>
      </w:r>
      <w:r>
        <w:rPr>
          <w:sz w:val="24"/>
        </w:rPr>
        <w:t xml:space="preserve"> от 45 лет);</w:t>
      </w:r>
    </w:p>
    <w:p w:rsidR="0088118E" w:rsidRPr="0088118E" w:rsidRDefault="00F366FD" w:rsidP="00F366FD">
      <w:pPr>
        <w:spacing w:line="360" w:lineRule="auto"/>
        <w:ind w:left="0" w:right="0"/>
        <w:rPr>
          <w:sz w:val="24"/>
        </w:rPr>
      </w:pPr>
      <w:r>
        <w:rPr>
          <w:sz w:val="24"/>
        </w:rPr>
        <w:t>–</w:t>
      </w:r>
      <w:r w:rsidR="0088118E" w:rsidRPr="0088118E">
        <w:rPr>
          <w:sz w:val="24"/>
        </w:rPr>
        <w:t xml:space="preserve"> </w:t>
      </w:r>
      <w:proofErr w:type="spellStart"/>
      <w:r w:rsidRPr="0088118E">
        <w:rPr>
          <w:sz w:val="24"/>
        </w:rPr>
        <w:t>эзофагогастродуоденоскопия</w:t>
      </w:r>
      <w:proofErr w:type="spellEnd"/>
      <w:r w:rsidRPr="0088118E">
        <w:rPr>
          <w:sz w:val="24"/>
        </w:rPr>
        <w:t xml:space="preserve"> </w:t>
      </w:r>
      <w:r>
        <w:rPr>
          <w:sz w:val="24"/>
        </w:rPr>
        <w:t>(</w:t>
      </w:r>
      <w:r w:rsidR="0088118E" w:rsidRPr="0088118E">
        <w:rPr>
          <w:sz w:val="24"/>
        </w:rPr>
        <w:t xml:space="preserve">для </w:t>
      </w:r>
      <w:r>
        <w:rPr>
          <w:sz w:val="24"/>
        </w:rPr>
        <w:t>людей в возрасте от</w:t>
      </w:r>
      <w:r w:rsidR="0088118E" w:rsidRPr="0088118E">
        <w:rPr>
          <w:sz w:val="24"/>
        </w:rPr>
        <w:t xml:space="preserve"> 45 лет</w:t>
      </w:r>
      <w:r>
        <w:rPr>
          <w:sz w:val="24"/>
        </w:rPr>
        <w:t>)</w:t>
      </w:r>
      <w:r w:rsidR="0088118E" w:rsidRPr="0088118E">
        <w:rPr>
          <w:sz w:val="24"/>
        </w:rPr>
        <w:t>;</w:t>
      </w:r>
    </w:p>
    <w:p w:rsidR="0088118E" w:rsidRPr="0088118E" w:rsidRDefault="00EF47CC" w:rsidP="00F366FD">
      <w:pPr>
        <w:spacing w:line="360" w:lineRule="auto"/>
        <w:ind w:left="0" w:right="0"/>
        <w:rPr>
          <w:sz w:val="24"/>
        </w:rPr>
      </w:pPr>
      <w:r>
        <w:rPr>
          <w:sz w:val="24"/>
        </w:rPr>
        <w:t xml:space="preserve">– </w:t>
      </w:r>
      <w:r w:rsidR="00F366FD" w:rsidRPr="0088118E">
        <w:rPr>
          <w:sz w:val="24"/>
        </w:rPr>
        <w:t>исследование кала на скрытую кровь</w:t>
      </w:r>
      <w:r w:rsidR="0088118E" w:rsidRPr="0088118E">
        <w:rPr>
          <w:sz w:val="24"/>
        </w:rPr>
        <w:t xml:space="preserve"> </w:t>
      </w:r>
      <w:r w:rsidR="00F366FD">
        <w:rPr>
          <w:sz w:val="24"/>
        </w:rPr>
        <w:t>(</w:t>
      </w:r>
      <w:r w:rsidRPr="0088118E">
        <w:rPr>
          <w:sz w:val="24"/>
        </w:rPr>
        <w:t>если вам от 40 до 64 лет, анализ необходимо сдавать 1 раз в два года, если от 65 до 75 лет — ежегодно</w:t>
      </w:r>
      <w:r w:rsidR="00F366FD">
        <w:rPr>
          <w:sz w:val="24"/>
        </w:rPr>
        <w:t>)</w:t>
      </w:r>
      <w:r w:rsidR="0088118E" w:rsidRPr="0088118E">
        <w:rPr>
          <w:sz w:val="24"/>
        </w:rPr>
        <w:t>;</w:t>
      </w:r>
    </w:p>
    <w:p w:rsidR="0088118E" w:rsidRDefault="00F366FD" w:rsidP="00F366FD">
      <w:pPr>
        <w:spacing w:line="360" w:lineRule="auto"/>
        <w:ind w:left="0" w:right="0"/>
        <w:rPr>
          <w:sz w:val="24"/>
        </w:rPr>
      </w:pPr>
      <w:r>
        <w:rPr>
          <w:sz w:val="24"/>
        </w:rPr>
        <w:t>–</w:t>
      </w:r>
      <w:r w:rsidR="0088118E" w:rsidRPr="0088118E">
        <w:rPr>
          <w:sz w:val="24"/>
        </w:rPr>
        <w:t xml:space="preserve"> измерение внутриглазного давления (проводится при первом прохождении профилактического осмотра, далее в возрасте 40 лет и старше 1 раз в год).</w:t>
      </w:r>
    </w:p>
    <w:p w:rsidR="00330D47" w:rsidRDefault="00330D47" w:rsidP="00F366FD">
      <w:pPr>
        <w:spacing w:line="360" w:lineRule="auto"/>
        <w:ind w:left="0" w:right="0"/>
        <w:rPr>
          <w:sz w:val="24"/>
        </w:rPr>
      </w:pPr>
    </w:p>
    <w:p w:rsidR="00330D47" w:rsidRPr="00330D47" w:rsidRDefault="00330D47" w:rsidP="00F366FD">
      <w:pPr>
        <w:spacing w:line="360" w:lineRule="auto"/>
        <w:ind w:left="0" w:right="0"/>
        <w:rPr>
          <w:b/>
          <w:sz w:val="24"/>
        </w:rPr>
      </w:pPr>
      <w:r w:rsidRPr="00330D47">
        <w:rPr>
          <w:b/>
          <w:sz w:val="24"/>
        </w:rPr>
        <w:t>Что, если какие-либо из этих обследований пациент уже проходил ранее?</w:t>
      </w:r>
    </w:p>
    <w:p w:rsidR="0088118E" w:rsidRDefault="0088118E" w:rsidP="0088118E">
      <w:pPr>
        <w:spacing w:after="200" w:line="360" w:lineRule="auto"/>
        <w:ind w:left="0" w:right="0"/>
        <w:rPr>
          <w:sz w:val="24"/>
        </w:rPr>
      </w:pPr>
      <w:r w:rsidRPr="0088118E">
        <w:rPr>
          <w:sz w:val="24"/>
        </w:rPr>
        <w:t>Если в течение последних 12 месяцев вы сдавали какие-либо из перечисленных анализов или проходили какие-либо из перечисленных обследований, их результаты могут быть включены в диспансеризацию.</w:t>
      </w:r>
    </w:p>
    <w:p w:rsidR="00A149AC" w:rsidRPr="00B04AA1" w:rsidRDefault="00A149AC" w:rsidP="00A149AC">
      <w:pPr>
        <w:spacing w:after="200" w:line="360" w:lineRule="auto"/>
        <w:ind w:left="0" w:right="0"/>
        <w:rPr>
          <w:b/>
          <w:sz w:val="24"/>
        </w:rPr>
      </w:pPr>
      <w:r w:rsidRPr="00B04AA1">
        <w:rPr>
          <w:b/>
          <w:sz w:val="24"/>
        </w:rPr>
        <w:t>Кто такой врач общей практики, чем он отличается от терапевта?</w:t>
      </w:r>
    </w:p>
    <w:p w:rsidR="00A149AC" w:rsidRDefault="00A149AC" w:rsidP="00A149AC">
      <w:pPr>
        <w:spacing w:after="200" w:line="360" w:lineRule="auto"/>
        <w:ind w:left="0" w:right="0"/>
        <w:rPr>
          <w:sz w:val="24"/>
        </w:rPr>
      </w:pPr>
      <w:r>
        <w:rPr>
          <w:sz w:val="24"/>
        </w:rPr>
        <w:t>В</w:t>
      </w:r>
      <w:r w:rsidRPr="003E2AE6">
        <w:rPr>
          <w:sz w:val="24"/>
        </w:rPr>
        <w:t>рач, прошедший специальную многопрофильную подготовку по оказанию первичной медико-санитарной помощи членам семьи независимо от их пола и возраста.</w:t>
      </w:r>
      <w:r>
        <w:rPr>
          <w:sz w:val="24"/>
        </w:rPr>
        <w:t xml:space="preserve"> Преимущества этого медицинского специалиста в том, что наблюдение за </w:t>
      </w:r>
      <w:r w:rsidRPr="003E2AE6">
        <w:rPr>
          <w:sz w:val="24"/>
        </w:rPr>
        <w:t>все</w:t>
      </w:r>
      <w:r>
        <w:rPr>
          <w:sz w:val="24"/>
        </w:rPr>
        <w:t>ми</w:t>
      </w:r>
      <w:r w:rsidRPr="003E2AE6">
        <w:rPr>
          <w:sz w:val="24"/>
        </w:rPr>
        <w:t xml:space="preserve"> член</w:t>
      </w:r>
      <w:r>
        <w:rPr>
          <w:sz w:val="24"/>
        </w:rPr>
        <w:t>ами семьи сокращает</w:t>
      </w:r>
      <w:r w:rsidRPr="003E2AE6">
        <w:rPr>
          <w:sz w:val="24"/>
        </w:rPr>
        <w:t xml:space="preserve"> врем</w:t>
      </w:r>
      <w:r>
        <w:rPr>
          <w:sz w:val="24"/>
        </w:rPr>
        <w:t>я на обследования, увеличивает</w:t>
      </w:r>
      <w:r w:rsidRPr="003E2AE6">
        <w:rPr>
          <w:sz w:val="24"/>
        </w:rPr>
        <w:t xml:space="preserve"> вероятность постановки диагноза на первичных стадиях,</w:t>
      </w:r>
      <w:r>
        <w:rPr>
          <w:sz w:val="24"/>
        </w:rPr>
        <w:t xml:space="preserve"> позволяет</w:t>
      </w:r>
      <w:r w:rsidRPr="003E2AE6">
        <w:rPr>
          <w:sz w:val="24"/>
        </w:rPr>
        <w:t xml:space="preserve"> разрабатыва</w:t>
      </w:r>
      <w:r>
        <w:rPr>
          <w:sz w:val="24"/>
        </w:rPr>
        <w:t>ть</w:t>
      </w:r>
      <w:r w:rsidRPr="003E2AE6">
        <w:rPr>
          <w:sz w:val="24"/>
        </w:rPr>
        <w:t xml:space="preserve"> меры профилактики заболеваний. </w:t>
      </w:r>
      <w:r>
        <w:rPr>
          <w:sz w:val="24"/>
        </w:rPr>
        <w:t>Семья получает</w:t>
      </w:r>
      <w:r w:rsidRPr="003E2AE6">
        <w:rPr>
          <w:sz w:val="24"/>
        </w:rPr>
        <w:t xml:space="preserve"> возможность вызова на дом постоянного специалиста, которому не нужно объяснять </w:t>
      </w:r>
      <w:r>
        <w:rPr>
          <w:sz w:val="24"/>
        </w:rPr>
        <w:t xml:space="preserve">при </w:t>
      </w:r>
      <w:r w:rsidRPr="003E2AE6">
        <w:rPr>
          <w:sz w:val="24"/>
        </w:rPr>
        <w:t>кажд</w:t>
      </w:r>
      <w:r>
        <w:rPr>
          <w:sz w:val="24"/>
        </w:rPr>
        <w:t>ом визите, каков анамнез и какие хронические заболевания имеются у каждого члена семьи</w:t>
      </w:r>
      <w:r w:rsidRPr="003E2AE6">
        <w:rPr>
          <w:sz w:val="24"/>
        </w:rPr>
        <w:t>.</w:t>
      </w:r>
    </w:p>
    <w:p w:rsidR="006C237E" w:rsidRPr="006C237E" w:rsidRDefault="006C237E" w:rsidP="00A149AC">
      <w:pPr>
        <w:spacing w:after="200" w:line="360" w:lineRule="auto"/>
        <w:ind w:left="0" w:right="0"/>
        <w:rPr>
          <w:sz w:val="24"/>
        </w:rPr>
      </w:pPr>
      <w:r>
        <w:rPr>
          <w:sz w:val="24"/>
        </w:rPr>
        <w:lastRenderedPageBreak/>
        <w:t>При содействии Центра общественного здоровья и медицинской профилактики</w:t>
      </w:r>
      <w:bookmarkStart w:id="0" w:name="_GoBack"/>
      <w:bookmarkEnd w:id="0"/>
    </w:p>
    <w:p w:rsidR="003E2AE6" w:rsidRPr="0088118E" w:rsidRDefault="003E2AE6" w:rsidP="0088118E">
      <w:pPr>
        <w:spacing w:after="200" w:line="360" w:lineRule="auto"/>
        <w:ind w:left="0" w:right="0"/>
        <w:rPr>
          <w:sz w:val="24"/>
        </w:rPr>
      </w:pPr>
    </w:p>
    <w:sectPr w:rsidR="003E2AE6" w:rsidRPr="0088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8E"/>
    <w:rsid w:val="00050A8C"/>
    <w:rsid w:val="000F5706"/>
    <w:rsid w:val="0011540E"/>
    <w:rsid w:val="001247B4"/>
    <w:rsid w:val="001D08C8"/>
    <w:rsid w:val="00220A7A"/>
    <w:rsid w:val="00226D64"/>
    <w:rsid w:val="00261249"/>
    <w:rsid w:val="002832C2"/>
    <w:rsid w:val="002D7471"/>
    <w:rsid w:val="002F395D"/>
    <w:rsid w:val="00330700"/>
    <w:rsid w:val="00330D47"/>
    <w:rsid w:val="003A1B35"/>
    <w:rsid w:val="003E2AE6"/>
    <w:rsid w:val="005112E6"/>
    <w:rsid w:val="0057442C"/>
    <w:rsid w:val="0063534F"/>
    <w:rsid w:val="0063752F"/>
    <w:rsid w:val="00640100"/>
    <w:rsid w:val="006C237E"/>
    <w:rsid w:val="0072124E"/>
    <w:rsid w:val="007352E5"/>
    <w:rsid w:val="00781665"/>
    <w:rsid w:val="007B5C7D"/>
    <w:rsid w:val="00870DC4"/>
    <w:rsid w:val="0088118E"/>
    <w:rsid w:val="00894143"/>
    <w:rsid w:val="009532E0"/>
    <w:rsid w:val="00A149AC"/>
    <w:rsid w:val="00A21788"/>
    <w:rsid w:val="00A331EA"/>
    <w:rsid w:val="00B04AA1"/>
    <w:rsid w:val="00B12ABF"/>
    <w:rsid w:val="00B8017F"/>
    <w:rsid w:val="00C93ADA"/>
    <w:rsid w:val="00D8243D"/>
    <w:rsid w:val="00EC6B69"/>
    <w:rsid w:val="00EF47CC"/>
    <w:rsid w:val="00F3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74B60-4B02-4997-BF6D-9A25EB1A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8C8"/>
    <w:pPr>
      <w:spacing w:after="0" w:line="240" w:lineRule="exact"/>
      <w:ind w:left="113" w:right="113"/>
      <w:jc w:val="both"/>
    </w:pPr>
    <w:rPr>
      <w:rFonts w:ascii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5"/>
    <w:link w:val="10"/>
    <w:qFormat/>
    <w:rsid w:val="001D08C8"/>
    <w:pPr>
      <w:widowControl w:val="0"/>
      <w:overflowPunct w:val="0"/>
      <w:autoSpaceDE w:val="0"/>
      <w:autoSpaceDN w:val="0"/>
      <w:adjustRightInd w:val="0"/>
      <w:spacing w:before="720" w:after="80" w:line="360" w:lineRule="auto"/>
      <w:ind w:right="0" w:hanging="113"/>
      <w:jc w:val="center"/>
      <w:textAlignment w:val="baseline"/>
      <w:outlineLvl w:val="0"/>
    </w:pPr>
    <w:rPr>
      <w:rFonts w:ascii="Arial" w:hAnsi="Arial"/>
      <w:b/>
      <w:caps/>
      <w:color w:val="800080"/>
      <w:sz w:val="32"/>
      <w:szCs w:val="32"/>
    </w:rPr>
  </w:style>
  <w:style w:type="paragraph" w:styleId="2">
    <w:name w:val="heading 2"/>
    <w:basedOn w:val="a"/>
    <w:next w:val="5"/>
    <w:link w:val="20"/>
    <w:qFormat/>
    <w:rsid w:val="001D08C8"/>
    <w:pPr>
      <w:keepNext/>
      <w:keepLines/>
      <w:widowControl w:val="0"/>
      <w:suppressLineNumbers/>
      <w:suppressAutoHyphens/>
      <w:overflowPunct w:val="0"/>
      <w:autoSpaceDE w:val="0"/>
      <w:autoSpaceDN w:val="0"/>
      <w:adjustRightInd w:val="0"/>
      <w:spacing w:before="360" w:after="80" w:line="360" w:lineRule="auto"/>
      <w:ind w:right="0" w:hanging="113"/>
      <w:jc w:val="center"/>
      <w:textAlignment w:val="baseline"/>
      <w:outlineLvl w:val="1"/>
    </w:pPr>
    <w:rPr>
      <w:rFonts w:ascii="Arial" w:hAnsi="Arial"/>
      <w:b/>
      <w:color w:val="FF00FF"/>
      <w:sz w:val="28"/>
      <w:szCs w:val="20"/>
    </w:rPr>
  </w:style>
  <w:style w:type="paragraph" w:styleId="3">
    <w:name w:val="heading 3"/>
    <w:basedOn w:val="a"/>
    <w:next w:val="5"/>
    <w:link w:val="30"/>
    <w:qFormat/>
    <w:rsid w:val="001D08C8"/>
    <w:pPr>
      <w:widowControl w:val="0"/>
      <w:overflowPunct w:val="0"/>
      <w:autoSpaceDE w:val="0"/>
      <w:autoSpaceDN w:val="0"/>
      <w:adjustRightInd w:val="0"/>
      <w:spacing w:before="240" w:after="120" w:line="280" w:lineRule="exact"/>
      <w:ind w:right="0" w:hanging="113"/>
      <w:jc w:val="left"/>
      <w:textAlignment w:val="baseline"/>
      <w:outlineLvl w:val="2"/>
    </w:pPr>
    <w:rPr>
      <w:rFonts w:ascii="Arial" w:hAnsi="Arial"/>
      <w:b/>
      <w:caps/>
      <w:color w:val="000080"/>
      <w:szCs w:val="22"/>
    </w:rPr>
  </w:style>
  <w:style w:type="paragraph" w:styleId="4">
    <w:name w:val="heading 4"/>
    <w:basedOn w:val="a"/>
    <w:next w:val="5"/>
    <w:link w:val="40"/>
    <w:qFormat/>
    <w:rsid w:val="001D08C8"/>
    <w:pPr>
      <w:widowControl w:val="0"/>
      <w:overflowPunct w:val="0"/>
      <w:autoSpaceDE w:val="0"/>
      <w:autoSpaceDN w:val="0"/>
      <w:adjustRightInd w:val="0"/>
      <w:spacing w:before="120" w:after="40"/>
      <w:ind w:left="170" w:right="0" w:hanging="170"/>
      <w:textAlignment w:val="baseline"/>
      <w:outlineLvl w:val="3"/>
    </w:pPr>
    <w:rPr>
      <w:b/>
      <w:smallCaps/>
      <w:color w:val="800000"/>
      <w:sz w:val="24"/>
      <w:szCs w:val="20"/>
    </w:rPr>
  </w:style>
  <w:style w:type="paragraph" w:styleId="5">
    <w:name w:val="heading 5"/>
    <w:basedOn w:val="4"/>
    <w:link w:val="50"/>
    <w:qFormat/>
    <w:rsid w:val="001D08C8"/>
    <w:pPr>
      <w:spacing w:before="80"/>
      <w:ind w:left="0" w:firstLine="0"/>
      <w:outlineLvl w:val="4"/>
    </w:pPr>
    <w:rPr>
      <w:b w:val="0"/>
      <w:smallCaps w:val="0"/>
      <w:color w:val="000000"/>
      <w:sz w:val="22"/>
      <w:szCs w:val="22"/>
    </w:rPr>
  </w:style>
  <w:style w:type="paragraph" w:styleId="6">
    <w:name w:val="heading 6"/>
    <w:basedOn w:val="5"/>
    <w:next w:val="a"/>
    <w:link w:val="60"/>
    <w:qFormat/>
    <w:rsid w:val="001D08C8"/>
    <w:pPr>
      <w:ind w:left="170" w:hanging="170"/>
      <w:outlineLvl w:val="5"/>
    </w:pPr>
    <w:rPr>
      <w:color w:val="0000FF"/>
    </w:rPr>
  </w:style>
  <w:style w:type="paragraph" w:styleId="7">
    <w:name w:val="heading 7"/>
    <w:basedOn w:val="5"/>
    <w:next w:val="5"/>
    <w:link w:val="70"/>
    <w:qFormat/>
    <w:rsid w:val="001D08C8"/>
    <w:pPr>
      <w:widowControl/>
      <w:overflowPunct/>
      <w:autoSpaceDE/>
      <w:autoSpaceDN/>
      <w:adjustRightInd/>
      <w:spacing w:before="60"/>
      <w:ind w:left="340" w:right="113" w:hanging="170"/>
      <w:contextualSpacing/>
      <w:textAlignment w:val="auto"/>
      <w:outlineLvl w:val="6"/>
    </w:pPr>
    <w:rPr>
      <w:bCs/>
      <w:iCs/>
      <w:color w:val="000080"/>
    </w:rPr>
  </w:style>
  <w:style w:type="paragraph" w:styleId="8">
    <w:name w:val="heading 8"/>
    <w:basedOn w:val="7"/>
    <w:next w:val="a"/>
    <w:link w:val="80"/>
    <w:qFormat/>
    <w:rsid w:val="001D08C8"/>
    <w:pPr>
      <w:ind w:left="510"/>
      <w:outlineLvl w:val="7"/>
    </w:pPr>
    <w:rPr>
      <w:color w:val="008080"/>
    </w:rPr>
  </w:style>
  <w:style w:type="paragraph" w:styleId="9">
    <w:name w:val="heading 9"/>
    <w:basedOn w:val="8"/>
    <w:next w:val="a"/>
    <w:link w:val="90"/>
    <w:qFormat/>
    <w:rsid w:val="001D08C8"/>
    <w:pPr>
      <w:spacing w:after="120"/>
      <w:ind w:left="680"/>
      <w:outlineLvl w:val="8"/>
    </w:pPr>
    <w:rPr>
      <w:color w:val="008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Title">
    <w:name w:val="Book_Title"/>
    <w:basedOn w:val="a"/>
    <w:rsid w:val="001D08C8"/>
    <w:pPr>
      <w:pageBreakBefore/>
      <w:suppressAutoHyphens/>
      <w:spacing w:before="2000" w:line="480" w:lineRule="auto"/>
      <w:ind w:left="340" w:right="340"/>
      <w:jc w:val="center"/>
    </w:pPr>
    <w:rPr>
      <w:rFonts w:ascii="Arial" w:hAnsi="Arial"/>
      <w:b/>
      <w:color w:val="000000"/>
      <w:sz w:val="52"/>
      <w:szCs w:val="52"/>
    </w:rPr>
  </w:style>
  <w:style w:type="paragraph" w:customStyle="1" w:styleId="Chap-Name">
    <w:name w:val="Chap-Name"/>
    <w:basedOn w:val="a"/>
    <w:next w:val="5"/>
    <w:rsid w:val="001D08C8"/>
    <w:pPr>
      <w:suppressAutoHyphens/>
      <w:spacing w:before="240" w:after="360" w:line="360" w:lineRule="auto"/>
      <w:ind w:left="737" w:hanging="170"/>
      <w:jc w:val="right"/>
    </w:pPr>
    <w:rPr>
      <w:rFonts w:ascii="Arial" w:hAnsi="Arial"/>
      <w:b/>
      <w:color w:val="800080"/>
      <w:sz w:val="36"/>
    </w:rPr>
  </w:style>
  <w:style w:type="character" w:customStyle="1" w:styleId="50">
    <w:name w:val="Заголовок 5 Знак"/>
    <w:basedOn w:val="a0"/>
    <w:link w:val="5"/>
    <w:rsid w:val="001D08C8"/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Chap-Num">
    <w:name w:val="Chap-Num"/>
    <w:basedOn w:val="a"/>
    <w:rsid w:val="001D08C8"/>
    <w:pPr>
      <w:pageBreakBefore/>
      <w:suppressAutoHyphens/>
      <w:spacing w:before="400" w:line="360" w:lineRule="auto"/>
      <w:jc w:val="right"/>
    </w:pPr>
    <w:rPr>
      <w:rFonts w:ascii="Arial" w:hAnsi="Arial"/>
      <w:b/>
      <w:sz w:val="40"/>
    </w:rPr>
  </w:style>
  <w:style w:type="paragraph" w:customStyle="1" w:styleId="Diagnosis">
    <w:name w:val="Diagnosis"/>
    <w:basedOn w:val="a"/>
    <w:next w:val="5"/>
    <w:rsid w:val="001D08C8"/>
    <w:pPr>
      <w:pageBreakBefore/>
      <w:pBdr>
        <w:top w:val="single" w:sz="18" w:space="20" w:color="auto"/>
      </w:pBdr>
      <w:spacing w:before="320" w:after="240" w:line="360" w:lineRule="auto"/>
      <w:jc w:val="center"/>
    </w:pPr>
    <w:rPr>
      <w:rFonts w:ascii="Arial" w:hAnsi="Arial"/>
      <w:b/>
      <w:caps/>
      <w:color w:val="800080"/>
    </w:rPr>
  </w:style>
  <w:style w:type="paragraph" w:customStyle="1" w:styleId="Entry">
    <w:name w:val="Entry"/>
    <w:basedOn w:val="a"/>
    <w:rsid w:val="001D08C8"/>
    <w:pPr>
      <w:spacing w:before="1" w:after="1" w:line="200" w:lineRule="exact"/>
      <w:ind w:left="227" w:hanging="227"/>
    </w:pPr>
    <w:rPr>
      <w:sz w:val="18"/>
      <w:lang w:val="en-GB"/>
    </w:rPr>
  </w:style>
  <w:style w:type="paragraph" w:customStyle="1" w:styleId="Fig-Name">
    <w:name w:val="Fig-Name"/>
    <w:basedOn w:val="a"/>
    <w:rsid w:val="001D08C8"/>
    <w:pPr>
      <w:keepLines/>
      <w:widowControl w:val="0"/>
      <w:overflowPunct w:val="0"/>
      <w:autoSpaceDE w:val="0"/>
      <w:autoSpaceDN w:val="0"/>
      <w:adjustRightInd w:val="0"/>
      <w:spacing w:before="120" w:after="120" w:line="220" w:lineRule="exact"/>
      <w:ind w:left="624" w:right="0" w:hanging="624"/>
      <w:textAlignment w:val="baseline"/>
    </w:pPr>
    <w:rPr>
      <w:rFonts w:ascii="Arial" w:hAnsi="Arial"/>
      <w:b/>
      <w:color w:val="800080"/>
      <w:sz w:val="16"/>
      <w:szCs w:val="16"/>
    </w:rPr>
  </w:style>
  <w:style w:type="paragraph" w:customStyle="1" w:styleId="FigInsert">
    <w:name w:val="Fig_Insert"/>
    <w:basedOn w:val="Fig-Name"/>
    <w:rsid w:val="001D08C8"/>
    <w:pPr>
      <w:spacing w:before="240" w:after="240" w:line="360" w:lineRule="auto"/>
      <w:ind w:left="0" w:firstLine="0"/>
      <w:jc w:val="center"/>
    </w:pPr>
    <w:rPr>
      <w:sz w:val="24"/>
    </w:rPr>
  </w:style>
  <w:style w:type="character" w:customStyle="1" w:styleId="40">
    <w:name w:val="Заголовок 4 Знак"/>
    <w:basedOn w:val="a0"/>
    <w:link w:val="4"/>
    <w:rsid w:val="001D08C8"/>
    <w:rPr>
      <w:rFonts w:ascii="Times New Roman" w:eastAsia="Times New Roman" w:hAnsi="Times New Roman" w:cs="Times New Roman"/>
      <w:b/>
      <w:smallCaps/>
      <w:color w:val="800000"/>
      <w:sz w:val="24"/>
      <w:szCs w:val="20"/>
      <w:lang w:eastAsia="ru-RU"/>
    </w:rPr>
  </w:style>
  <w:style w:type="paragraph" w:customStyle="1" w:styleId="Formula">
    <w:name w:val="Formula"/>
    <w:basedOn w:val="5"/>
    <w:rsid w:val="001D08C8"/>
    <w:pPr>
      <w:widowControl/>
      <w:overflowPunct/>
      <w:autoSpaceDE/>
      <w:autoSpaceDN/>
      <w:adjustRightInd/>
      <w:spacing w:before="240" w:after="120" w:line="240" w:lineRule="auto"/>
      <w:jc w:val="right"/>
      <w:textAlignment w:val="auto"/>
    </w:pPr>
    <w:rPr>
      <w:rFonts w:eastAsia="MS Mincho"/>
      <w:szCs w:val="24"/>
      <w:lang w:eastAsia="ja-JP"/>
    </w:rPr>
  </w:style>
  <w:style w:type="paragraph" w:customStyle="1" w:styleId="PaperName">
    <w:name w:val="PaperName"/>
    <w:basedOn w:val="a"/>
    <w:next w:val="5"/>
    <w:rsid w:val="001D08C8"/>
    <w:pPr>
      <w:pBdr>
        <w:top w:val="double" w:sz="18" w:space="20" w:color="auto"/>
      </w:pBdr>
      <w:shd w:val="clear" w:color="000000" w:fill="auto"/>
      <w:suppressAutoHyphens/>
      <w:spacing w:before="560" w:after="240" w:line="360" w:lineRule="auto"/>
      <w:ind w:left="0"/>
      <w:jc w:val="center"/>
    </w:pPr>
    <w:rPr>
      <w:rFonts w:ascii="Arial" w:hAnsi="Arial"/>
      <w:b/>
      <w:color w:val="FF0000"/>
      <w:sz w:val="36"/>
    </w:rPr>
  </w:style>
  <w:style w:type="paragraph" w:customStyle="1" w:styleId="SSE">
    <w:name w:val="SSE"/>
    <w:basedOn w:val="a"/>
    <w:rsid w:val="001D08C8"/>
    <w:pPr>
      <w:spacing w:line="200" w:lineRule="exact"/>
      <w:ind w:left="567" w:hanging="170"/>
    </w:pPr>
    <w:rPr>
      <w:color w:val="800000"/>
      <w:sz w:val="18"/>
      <w:lang w:val="en-GB"/>
    </w:rPr>
  </w:style>
  <w:style w:type="paragraph" w:customStyle="1" w:styleId="Subentry">
    <w:name w:val="Subentry"/>
    <w:basedOn w:val="a"/>
    <w:rsid w:val="001D08C8"/>
    <w:pPr>
      <w:spacing w:line="200" w:lineRule="exact"/>
      <w:ind w:left="369" w:hanging="142"/>
    </w:pPr>
    <w:rPr>
      <w:color w:val="0000FF"/>
      <w:sz w:val="18"/>
      <w:lang w:val="en-GB"/>
    </w:rPr>
  </w:style>
  <w:style w:type="paragraph" w:customStyle="1" w:styleId="SubSSE">
    <w:name w:val="SubSSE"/>
    <w:basedOn w:val="SSE"/>
    <w:rsid w:val="001D08C8"/>
    <w:pPr>
      <w:ind w:left="737"/>
    </w:pPr>
    <w:rPr>
      <w:lang w:val="ru-RU"/>
    </w:rPr>
  </w:style>
  <w:style w:type="paragraph" w:customStyle="1" w:styleId="TablNote">
    <w:name w:val="Tabl_Note"/>
    <w:basedOn w:val="a"/>
    <w:rsid w:val="001D08C8"/>
    <w:pPr>
      <w:widowControl w:val="0"/>
      <w:overflowPunct w:val="0"/>
      <w:autoSpaceDE w:val="0"/>
      <w:autoSpaceDN w:val="0"/>
      <w:adjustRightInd w:val="0"/>
      <w:spacing w:before="40" w:after="40" w:line="180" w:lineRule="exact"/>
      <w:ind w:left="340" w:right="0"/>
      <w:jc w:val="left"/>
      <w:textAlignment w:val="baseline"/>
      <w:outlineLvl w:val="4"/>
    </w:pPr>
    <w:rPr>
      <w:color w:val="000000"/>
      <w:sz w:val="14"/>
      <w:szCs w:val="14"/>
    </w:rPr>
  </w:style>
  <w:style w:type="paragraph" w:customStyle="1" w:styleId="TableCenter">
    <w:name w:val="Table_Center"/>
    <w:basedOn w:val="a"/>
    <w:link w:val="TableCenter0"/>
    <w:rsid w:val="001D08C8"/>
    <w:pPr>
      <w:widowControl w:val="0"/>
      <w:overflowPunct w:val="0"/>
      <w:autoSpaceDE w:val="0"/>
      <w:autoSpaceDN w:val="0"/>
      <w:adjustRightInd w:val="0"/>
      <w:spacing w:line="200" w:lineRule="exact"/>
      <w:ind w:left="0" w:right="0"/>
      <w:jc w:val="center"/>
      <w:textAlignment w:val="baseline"/>
    </w:pPr>
    <w:rPr>
      <w:color w:val="000000"/>
      <w:sz w:val="18"/>
      <w:szCs w:val="18"/>
    </w:rPr>
  </w:style>
  <w:style w:type="character" w:customStyle="1" w:styleId="TableCenter0">
    <w:name w:val="Table_Center Знак"/>
    <w:basedOn w:val="a0"/>
    <w:link w:val="TableCenter"/>
    <w:rsid w:val="001D08C8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TableLeft">
    <w:name w:val="Table_Left"/>
    <w:basedOn w:val="TableCenter"/>
    <w:link w:val="TableLeft0"/>
    <w:rsid w:val="001D08C8"/>
    <w:pPr>
      <w:jc w:val="left"/>
    </w:pPr>
    <w:rPr>
      <w:color w:val="0000FF"/>
    </w:rPr>
  </w:style>
  <w:style w:type="character" w:customStyle="1" w:styleId="TableLeft0">
    <w:name w:val="Table_Left Знак"/>
    <w:basedOn w:val="TableCenter0"/>
    <w:link w:val="TableLeft"/>
    <w:rsid w:val="001D08C8"/>
    <w:rPr>
      <w:rFonts w:ascii="Times New Roman" w:eastAsia="Times New Roman" w:hAnsi="Times New Roman" w:cs="Times New Roman"/>
      <w:color w:val="0000FF"/>
      <w:sz w:val="18"/>
      <w:szCs w:val="18"/>
      <w:lang w:eastAsia="ru-RU"/>
    </w:rPr>
  </w:style>
  <w:style w:type="paragraph" w:customStyle="1" w:styleId="TableLR">
    <w:name w:val="Table_LR"/>
    <w:basedOn w:val="TableLeft"/>
    <w:rsid w:val="001D08C8"/>
    <w:pPr>
      <w:ind w:left="170"/>
    </w:pPr>
    <w:rPr>
      <w:lang w:val="en-US"/>
    </w:rPr>
  </w:style>
  <w:style w:type="paragraph" w:customStyle="1" w:styleId="TableName">
    <w:name w:val="Table_Name"/>
    <w:basedOn w:val="Fig-Name"/>
    <w:rsid w:val="001D08C8"/>
    <w:pPr>
      <w:spacing w:after="160"/>
      <w:ind w:left="1021" w:hanging="1021"/>
    </w:pPr>
    <w:rPr>
      <w:color w:val="000080"/>
      <w:szCs w:val="22"/>
    </w:rPr>
  </w:style>
  <w:style w:type="paragraph" w:customStyle="1" w:styleId="TableRight">
    <w:name w:val="Table_Right"/>
    <w:basedOn w:val="TableLR"/>
    <w:rsid w:val="001D08C8"/>
    <w:pPr>
      <w:jc w:val="right"/>
    </w:pPr>
    <w:rPr>
      <w:lang w:val="ru-RU"/>
    </w:rPr>
  </w:style>
  <w:style w:type="paragraph" w:customStyle="1" w:styleId="Text05">
    <w:name w:val="Text_05"/>
    <w:basedOn w:val="5"/>
    <w:link w:val="Text050"/>
    <w:rsid w:val="001D08C8"/>
    <w:pPr>
      <w:numPr>
        <w:ilvl w:val="12"/>
      </w:numPr>
    </w:pPr>
  </w:style>
  <w:style w:type="character" w:customStyle="1" w:styleId="Text050">
    <w:name w:val="Text_05 Знак"/>
    <w:basedOn w:val="a0"/>
    <w:link w:val="Text05"/>
    <w:rsid w:val="001D08C8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1D08C8"/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Text06Petit">
    <w:name w:val="Text_06_Petit"/>
    <w:basedOn w:val="6"/>
    <w:rsid w:val="001D08C8"/>
    <w:pPr>
      <w:spacing w:before="40" w:line="200" w:lineRule="exact"/>
    </w:pPr>
    <w:rPr>
      <w:sz w:val="18"/>
    </w:rPr>
  </w:style>
  <w:style w:type="paragraph" w:customStyle="1" w:styleId="Text05Petit">
    <w:name w:val="Text_05_Petit"/>
    <w:basedOn w:val="Text06Petit"/>
    <w:rsid w:val="001D08C8"/>
    <w:pPr>
      <w:ind w:left="0" w:firstLine="0"/>
    </w:pPr>
    <w:rPr>
      <w:color w:val="000080"/>
      <w:szCs w:val="18"/>
    </w:rPr>
  </w:style>
  <w:style w:type="paragraph" w:customStyle="1" w:styleId="Text06">
    <w:name w:val="Text_06"/>
    <w:basedOn w:val="6"/>
    <w:link w:val="Text060"/>
    <w:rsid w:val="001D08C8"/>
  </w:style>
  <w:style w:type="character" w:customStyle="1" w:styleId="Text060">
    <w:name w:val="Text_06 Знак"/>
    <w:basedOn w:val="a0"/>
    <w:link w:val="Text06"/>
    <w:rsid w:val="001D08C8"/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Text06PetitNo">
    <w:name w:val="Text_06_Petit_No"/>
    <w:basedOn w:val="Text06Petit"/>
    <w:rsid w:val="001D08C8"/>
    <w:pPr>
      <w:ind w:left="0" w:firstLine="0"/>
    </w:pPr>
    <w:rPr>
      <w:lang w:val="en-US"/>
    </w:rPr>
  </w:style>
  <w:style w:type="character" w:customStyle="1" w:styleId="70">
    <w:name w:val="Заголовок 7 Знак"/>
    <w:basedOn w:val="a0"/>
    <w:link w:val="7"/>
    <w:rsid w:val="001D08C8"/>
    <w:rPr>
      <w:rFonts w:ascii="Times New Roman" w:eastAsia="Times New Roman" w:hAnsi="Times New Roman" w:cs="Times New Roman"/>
      <w:bCs/>
      <w:iCs/>
      <w:color w:val="000080"/>
      <w:lang w:eastAsia="ru-RU"/>
    </w:rPr>
  </w:style>
  <w:style w:type="paragraph" w:customStyle="1" w:styleId="Text07">
    <w:name w:val="Text_07"/>
    <w:basedOn w:val="7"/>
    <w:link w:val="Text070"/>
    <w:rsid w:val="001D08C8"/>
  </w:style>
  <w:style w:type="character" w:customStyle="1" w:styleId="Text070">
    <w:name w:val="Text_07 Знак"/>
    <w:basedOn w:val="70"/>
    <w:link w:val="Text07"/>
    <w:rsid w:val="001D08C8"/>
    <w:rPr>
      <w:rFonts w:ascii="Times New Roman" w:eastAsia="Times New Roman" w:hAnsi="Times New Roman" w:cs="Times New Roman"/>
      <w:bCs/>
      <w:iCs/>
      <w:color w:val="000080"/>
      <w:lang w:eastAsia="ru-RU"/>
    </w:rPr>
  </w:style>
  <w:style w:type="paragraph" w:customStyle="1" w:styleId="Text07Petit">
    <w:name w:val="Text_07_Petit"/>
    <w:basedOn w:val="7"/>
    <w:rsid w:val="001D08C8"/>
    <w:pPr>
      <w:spacing w:before="40" w:line="200" w:lineRule="exact"/>
      <w:ind w:right="0"/>
    </w:pPr>
    <w:rPr>
      <w:sz w:val="18"/>
    </w:rPr>
  </w:style>
  <w:style w:type="paragraph" w:customStyle="1" w:styleId="Text07PetitNo">
    <w:name w:val="Text_07_Petit_No"/>
    <w:basedOn w:val="Text07Petit"/>
    <w:rsid w:val="001D08C8"/>
    <w:pPr>
      <w:ind w:left="170" w:firstLine="0"/>
    </w:pPr>
  </w:style>
  <w:style w:type="character" w:customStyle="1" w:styleId="80">
    <w:name w:val="Заголовок 8 Знак"/>
    <w:basedOn w:val="a0"/>
    <w:link w:val="8"/>
    <w:rsid w:val="001D08C8"/>
    <w:rPr>
      <w:rFonts w:ascii="Times New Roman" w:eastAsia="Times New Roman" w:hAnsi="Times New Roman" w:cs="Times New Roman"/>
      <w:bCs/>
      <w:iCs/>
      <w:color w:val="008080"/>
      <w:lang w:eastAsia="ru-RU"/>
    </w:rPr>
  </w:style>
  <w:style w:type="paragraph" w:customStyle="1" w:styleId="Text08">
    <w:name w:val="Text_08"/>
    <w:basedOn w:val="8"/>
    <w:link w:val="Text080"/>
    <w:rsid w:val="001D08C8"/>
  </w:style>
  <w:style w:type="character" w:customStyle="1" w:styleId="Text080">
    <w:name w:val="Text_08 Знак"/>
    <w:basedOn w:val="80"/>
    <w:link w:val="Text08"/>
    <w:rsid w:val="001D08C8"/>
    <w:rPr>
      <w:rFonts w:ascii="Times New Roman" w:eastAsia="Times New Roman" w:hAnsi="Times New Roman" w:cs="Times New Roman"/>
      <w:bCs/>
      <w:iCs/>
      <w:color w:val="008080"/>
      <w:lang w:eastAsia="ru-RU"/>
    </w:rPr>
  </w:style>
  <w:style w:type="paragraph" w:customStyle="1" w:styleId="Text08Petit">
    <w:name w:val="Text_08_Petit"/>
    <w:basedOn w:val="Text08"/>
    <w:rsid w:val="001D08C8"/>
    <w:pPr>
      <w:spacing w:before="40" w:line="200" w:lineRule="exact"/>
      <w:ind w:right="0"/>
    </w:pPr>
    <w:rPr>
      <w:sz w:val="18"/>
    </w:rPr>
  </w:style>
  <w:style w:type="paragraph" w:customStyle="1" w:styleId="Text08PetitNo">
    <w:name w:val="Text_08_Petit_No"/>
    <w:basedOn w:val="Text08Petit"/>
    <w:rsid w:val="001D08C8"/>
    <w:pPr>
      <w:ind w:left="340" w:firstLine="0"/>
    </w:pPr>
    <w:rPr>
      <w:lang w:val="en-US"/>
    </w:rPr>
  </w:style>
  <w:style w:type="character" w:customStyle="1" w:styleId="90">
    <w:name w:val="Заголовок 9 Знак"/>
    <w:basedOn w:val="a0"/>
    <w:link w:val="9"/>
    <w:rsid w:val="001D08C8"/>
    <w:rPr>
      <w:rFonts w:ascii="Times New Roman" w:eastAsia="Times New Roman" w:hAnsi="Times New Roman" w:cs="Times New Roman"/>
      <w:bCs/>
      <w:iCs/>
      <w:color w:val="008000"/>
      <w:lang w:eastAsia="ru-RU"/>
    </w:rPr>
  </w:style>
  <w:style w:type="paragraph" w:customStyle="1" w:styleId="Text09">
    <w:name w:val="Text_09"/>
    <w:basedOn w:val="9"/>
    <w:rsid w:val="001D08C8"/>
    <w:pPr>
      <w:spacing w:before="40" w:after="40"/>
      <w:contextualSpacing w:val="0"/>
    </w:pPr>
    <w:rPr>
      <w:sz w:val="18"/>
      <w:szCs w:val="18"/>
    </w:rPr>
  </w:style>
  <w:style w:type="paragraph" w:customStyle="1" w:styleId="100">
    <w:name w:val="Заголовок 10"/>
    <w:basedOn w:val="9"/>
    <w:link w:val="101"/>
    <w:rsid w:val="001D08C8"/>
    <w:pPr>
      <w:overflowPunct w:val="0"/>
      <w:autoSpaceDE w:val="0"/>
      <w:autoSpaceDN w:val="0"/>
      <w:adjustRightInd w:val="0"/>
      <w:spacing w:before="65"/>
      <w:ind w:left="794" w:right="0"/>
      <w:contextualSpacing w:val="0"/>
      <w:textAlignment w:val="baseline"/>
      <w:outlineLvl w:val="9"/>
    </w:pPr>
    <w:rPr>
      <w:bCs w:val="0"/>
      <w:iCs w:val="0"/>
      <w:color w:val="808000"/>
      <w:sz w:val="20"/>
      <w:szCs w:val="20"/>
    </w:rPr>
  </w:style>
  <w:style w:type="character" w:customStyle="1" w:styleId="101">
    <w:name w:val="Заголовок 10 Знак"/>
    <w:basedOn w:val="a0"/>
    <w:link w:val="100"/>
    <w:rsid w:val="001D08C8"/>
    <w:rPr>
      <w:rFonts w:ascii="Times New Roman" w:eastAsia="Times New Roman" w:hAnsi="Times New Roman" w:cs="Times New Roman"/>
      <w:color w:val="808000"/>
      <w:sz w:val="20"/>
      <w:szCs w:val="20"/>
      <w:lang w:eastAsia="ru-RU"/>
    </w:rPr>
  </w:style>
  <w:style w:type="paragraph" w:customStyle="1" w:styleId="Text10">
    <w:name w:val="Text_10"/>
    <w:basedOn w:val="100"/>
    <w:rsid w:val="001D08C8"/>
    <w:pPr>
      <w:spacing w:before="40" w:after="40" w:line="220" w:lineRule="exact"/>
      <w:ind w:left="850"/>
    </w:pPr>
    <w:rPr>
      <w:sz w:val="18"/>
    </w:rPr>
  </w:style>
  <w:style w:type="paragraph" w:customStyle="1" w:styleId="TextDrugs">
    <w:name w:val="Text_Drugs"/>
    <w:basedOn w:val="a"/>
    <w:rsid w:val="001D08C8"/>
    <w:pPr>
      <w:widowControl w:val="0"/>
      <w:overflowPunct w:val="0"/>
      <w:autoSpaceDE w:val="0"/>
      <w:autoSpaceDN w:val="0"/>
      <w:adjustRightInd w:val="0"/>
      <w:spacing w:before="40" w:after="40" w:line="220" w:lineRule="exact"/>
      <w:ind w:left="454" w:right="0" w:hanging="454"/>
      <w:jc w:val="left"/>
      <w:textAlignment w:val="baseline"/>
    </w:pPr>
    <w:rPr>
      <w:color w:val="000000"/>
      <w:sz w:val="18"/>
      <w:szCs w:val="18"/>
    </w:rPr>
  </w:style>
  <w:style w:type="paragraph" w:customStyle="1" w:styleId="Therapy">
    <w:name w:val="Therapy"/>
    <w:basedOn w:val="a"/>
    <w:next w:val="5"/>
    <w:rsid w:val="001D08C8"/>
    <w:pPr>
      <w:pBdr>
        <w:top w:val="single" w:sz="18" w:space="20" w:color="auto"/>
      </w:pBdr>
      <w:spacing w:before="320" w:after="240"/>
      <w:jc w:val="center"/>
    </w:pPr>
    <w:rPr>
      <w:rFonts w:ascii="Arial" w:hAnsi="Arial"/>
      <w:b/>
      <w:caps/>
      <w:color w:val="800080"/>
    </w:rPr>
  </w:style>
  <w:style w:type="character" w:customStyle="1" w:styleId="10">
    <w:name w:val="Заголовок 1 Знак"/>
    <w:basedOn w:val="a0"/>
    <w:link w:val="1"/>
    <w:rsid w:val="001D08C8"/>
    <w:rPr>
      <w:rFonts w:ascii="Arial" w:eastAsia="Times New Roman" w:hAnsi="Arial" w:cs="Times New Roman"/>
      <w:b/>
      <w:caps/>
      <w:color w:val="800080"/>
      <w:sz w:val="32"/>
      <w:szCs w:val="32"/>
      <w:lang w:eastAsia="ru-RU"/>
    </w:rPr>
  </w:style>
  <w:style w:type="paragraph" w:customStyle="1" w:styleId="Title01">
    <w:name w:val="Title_01"/>
    <w:basedOn w:val="1"/>
    <w:rsid w:val="001D08C8"/>
  </w:style>
  <w:style w:type="character" w:customStyle="1" w:styleId="20">
    <w:name w:val="Заголовок 2 Знак"/>
    <w:basedOn w:val="a0"/>
    <w:link w:val="2"/>
    <w:rsid w:val="001D08C8"/>
    <w:rPr>
      <w:rFonts w:ascii="Arial" w:eastAsia="Times New Roman" w:hAnsi="Arial" w:cs="Times New Roman"/>
      <w:b/>
      <w:color w:val="FF00FF"/>
      <w:sz w:val="28"/>
      <w:szCs w:val="20"/>
      <w:lang w:eastAsia="ru-RU"/>
    </w:rPr>
  </w:style>
  <w:style w:type="paragraph" w:customStyle="1" w:styleId="Title02">
    <w:name w:val="Title_02"/>
    <w:basedOn w:val="2"/>
    <w:rsid w:val="001D08C8"/>
  </w:style>
  <w:style w:type="character" w:customStyle="1" w:styleId="30">
    <w:name w:val="Заголовок 3 Знак"/>
    <w:basedOn w:val="a0"/>
    <w:link w:val="3"/>
    <w:rsid w:val="001D08C8"/>
    <w:rPr>
      <w:rFonts w:ascii="Arial" w:eastAsia="Times New Roman" w:hAnsi="Arial" w:cs="Times New Roman"/>
      <w:b/>
      <w:caps/>
      <w:color w:val="000080"/>
      <w:lang w:eastAsia="ru-RU"/>
    </w:rPr>
  </w:style>
  <w:style w:type="paragraph" w:customStyle="1" w:styleId="Title03">
    <w:name w:val="Title_03"/>
    <w:basedOn w:val="3"/>
    <w:rsid w:val="001D08C8"/>
    <w:pPr>
      <w:ind w:left="0" w:firstLine="0"/>
    </w:pPr>
  </w:style>
  <w:style w:type="paragraph" w:customStyle="1" w:styleId="Title04">
    <w:name w:val="Title_04"/>
    <w:basedOn w:val="4"/>
    <w:rsid w:val="001D08C8"/>
    <w:pPr>
      <w:ind w:left="0" w:firstLine="0"/>
      <w:jc w:val="left"/>
    </w:pPr>
  </w:style>
  <w:style w:type="character" w:customStyle="1" w:styleId="UnresolvedMention">
    <w:name w:val="Unresolved Mention"/>
    <w:basedOn w:val="a0"/>
    <w:uiPriority w:val="99"/>
    <w:semiHidden/>
    <w:unhideWhenUsed/>
    <w:rsid w:val="001D08C8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1D08C8"/>
    <w:pPr>
      <w:ind w:left="720"/>
      <w:contextualSpacing/>
    </w:pPr>
  </w:style>
  <w:style w:type="paragraph" w:customStyle="1" w:styleId="a4">
    <w:name w:val="Важная позиция"/>
    <w:basedOn w:val="a"/>
    <w:next w:val="5"/>
    <w:rsid w:val="001D08C8"/>
    <w:pPr>
      <w:pBdr>
        <w:top w:val="single" w:sz="6" w:space="4" w:color="0000FF"/>
        <w:left w:val="single" w:sz="6" w:space="4" w:color="0000FF"/>
        <w:bottom w:val="single" w:sz="6" w:space="4" w:color="0000FF"/>
        <w:right w:val="single" w:sz="6" w:space="4" w:color="0000FF"/>
      </w:pBdr>
      <w:tabs>
        <w:tab w:val="right" w:leader="dot" w:pos="8306"/>
      </w:tabs>
      <w:spacing w:before="80" w:after="80"/>
      <w:ind w:left="567" w:right="567"/>
      <w:jc w:val="center"/>
    </w:pPr>
    <w:rPr>
      <w:b/>
      <w:color w:val="FF00FF"/>
    </w:rPr>
  </w:style>
  <w:style w:type="character" w:styleId="a5">
    <w:name w:val="Hyperlink"/>
    <w:basedOn w:val="a0"/>
    <w:uiPriority w:val="99"/>
    <w:rsid w:val="001D08C8"/>
    <w:rPr>
      <w:color w:val="0000FF"/>
      <w:u w:val="single"/>
    </w:rPr>
  </w:style>
  <w:style w:type="paragraph" w:customStyle="1" w:styleId="11">
    <w:name w:val="Заголовок 11"/>
    <w:basedOn w:val="100"/>
    <w:rsid w:val="001D08C8"/>
    <w:pPr>
      <w:ind w:left="907"/>
    </w:pPr>
    <w:rPr>
      <w:color w:val="008080"/>
    </w:rPr>
  </w:style>
  <w:style w:type="paragraph" w:customStyle="1" w:styleId="12">
    <w:name w:val="Заголовок 12"/>
    <w:basedOn w:val="11"/>
    <w:rsid w:val="001D08C8"/>
    <w:pPr>
      <w:ind w:left="1077"/>
    </w:pPr>
    <w:rPr>
      <w:color w:val="000080"/>
    </w:rPr>
  </w:style>
  <w:style w:type="paragraph" w:styleId="a6">
    <w:name w:val="TOC Heading"/>
    <w:basedOn w:val="1"/>
    <w:next w:val="a"/>
    <w:uiPriority w:val="39"/>
    <w:unhideWhenUsed/>
    <w:qFormat/>
    <w:rsid w:val="001D08C8"/>
    <w:pPr>
      <w:keepNext/>
      <w:keepLines/>
      <w:widowControl/>
      <w:overflowPunct/>
      <w:autoSpaceDE/>
      <w:autoSpaceDN/>
      <w:adjustRightInd/>
      <w:spacing w:before="240" w:after="0" w:line="259" w:lineRule="auto"/>
      <w:ind w:left="0" w:firstLine="0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</w:rPr>
  </w:style>
  <w:style w:type="character" w:styleId="a7">
    <w:name w:val="annotation reference"/>
    <w:basedOn w:val="a0"/>
    <w:rsid w:val="001D08C8"/>
    <w:rPr>
      <w:sz w:val="16"/>
      <w:szCs w:val="16"/>
    </w:rPr>
  </w:style>
  <w:style w:type="paragraph" w:styleId="a8">
    <w:name w:val="Normal (Web)"/>
    <w:basedOn w:val="a"/>
    <w:uiPriority w:val="99"/>
    <w:unhideWhenUsed/>
    <w:rsid w:val="001D08C8"/>
    <w:pPr>
      <w:spacing w:before="100" w:beforeAutospacing="1" w:after="100" w:afterAutospacing="1"/>
      <w:ind w:left="0"/>
      <w:jc w:val="left"/>
    </w:pPr>
    <w:rPr>
      <w:rFonts w:eastAsiaTheme="minorEastAsia"/>
      <w:sz w:val="24"/>
    </w:rPr>
  </w:style>
  <w:style w:type="paragraph" w:styleId="13">
    <w:name w:val="toc 1"/>
    <w:basedOn w:val="a"/>
    <w:next w:val="a"/>
    <w:autoRedefine/>
    <w:uiPriority w:val="39"/>
    <w:rsid w:val="001D08C8"/>
    <w:pPr>
      <w:spacing w:after="100"/>
      <w:ind w:left="0"/>
    </w:pPr>
  </w:style>
  <w:style w:type="paragraph" w:styleId="31">
    <w:name w:val="toc 3"/>
    <w:basedOn w:val="a"/>
    <w:next w:val="a"/>
    <w:autoRedefine/>
    <w:uiPriority w:val="39"/>
    <w:rsid w:val="001D08C8"/>
    <w:pPr>
      <w:spacing w:after="100"/>
      <w:ind w:left="440"/>
    </w:pPr>
  </w:style>
  <w:style w:type="paragraph" w:styleId="41">
    <w:name w:val="toc 4"/>
    <w:basedOn w:val="a"/>
    <w:next w:val="a"/>
    <w:autoRedefine/>
    <w:uiPriority w:val="39"/>
    <w:rsid w:val="001D08C8"/>
    <w:pPr>
      <w:spacing w:after="100"/>
      <w:ind w:left="660"/>
    </w:pPr>
  </w:style>
  <w:style w:type="character" w:styleId="a9">
    <w:name w:val="FollowedHyperlink"/>
    <w:basedOn w:val="a0"/>
    <w:rsid w:val="001D08C8"/>
    <w:rPr>
      <w:color w:val="800080" w:themeColor="followedHyperlink"/>
      <w:u w:val="single"/>
    </w:rPr>
  </w:style>
  <w:style w:type="table" w:styleId="14">
    <w:name w:val="Table Simple 1"/>
    <w:basedOn w:val="a1"/>
    <w:rsid w:val="001D08C8"/>
    <w:pPr>
      <w:spacing w:after="0" w:line="240" w:lineRule="exact"/>
      <w:ind w:left="113" w:right="113"/>
      <w:jc w:val="both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a">
    <w:name w:val="ТаблицаВЛЕВО"/>
    <w:basedOn w:val="5"/>
    <w:rsid w:val="001D08C8"/>
    <w:pPr>
      <w:spacing w:before="20" w:after="20"/>
      <w:ind w:left="11" w:right="11"/>
      <w:jc w:val="left"/>
      <w:outlineLvl w:val="9"/>
    </w:pPr>
    <w:rPr>
      <w:color w:val="0000FF"/>
      <w:sz w:val="20"/>
    </w:rPr>
  </w:style>
  <w:style w:type="paragraph" w:customStyle="1" w:styleId="ab">
    <w:name w:val="ТаблицаПоЦентру"/>
    <w:basedOn w:val="5"/>
    <w:rsid w:val="001D08C8"/>
    <w:pPr>
      <w:spacing w:before="20" w:after="20"/>
      <w:jc w:val="center"/>
      <w:outlineLvl w:val="9"/>
    </w:pPr>
    <w:rPr>
      <w:b/>
      <w:sz w:val="20"/>
    </w:rPr>
  </w:style>
  <w:style w:type="paragraph" w:styleId="ac">
    <w:name w:val="Balloon Text"/>
    <w:basedOn w:val="a"/>
    <w:link w:val="ad"/>
    <w:rsid w:val="001D08C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1D08C8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annotation text"/>
    <w:basedOn w:val="a"/>
    <w:link w:val="af"/>
    <w:rsid w:val="001D08C8"/>
    <w:rPr>
      <w:sz w:val="20"/>
    </w:rPr>
  </w:style>
  <w:style w:type="character" w:customStyle="1" w:styleId="af">
    <w:name w:val="Текст примечания Знак"/>
    <w:basedOn w:val="a0"/>
    <w:link w:val="ae"/>
    <w:rsid w:val="001D08C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0">
    <w:name w:val="annotation subject"/>
    <w:basedOn w:val="ae"/>
    <w:next w:val="ae"/>
    <w:link w:val="af1"/>
    <w:rsid w:val="001D08C8"/>
    <w:rPr>
      <w:b/>
      <w:bCs/>
    </w:rPr>
  </w:style>
  <w:style w:type="character" w:customStyle="1" w:styleId="af1">
    <w:name w:val="Тема примечания Знак"/>
    <w:basedOn w:val="af"/>
    <w:link w:val="af0"/>
    <w:rsid w:val="001D08C8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68929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11978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0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0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73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2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9272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842069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12866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856149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6346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030588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3923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4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842319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12819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669027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8188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596475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11884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099293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11755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245504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8711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7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21285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8836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cmp73.ru/medprof/tsentry-zdorov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Дизайнер</dc:creator>
  <cp:lastModifiedBy>Дизайнер</cp:lastModifiedBy>
  <cp:revision>29</cp:revision>
  <dcterms:created xsi:type="dcterms:W3CDTF">2023-01-17T06:21:00Z</dcterms:created>
  <dcterms:modified xsi:type="dcterms:W3CDTF">2023-01-23T10:00:00Z</dcterms:modified>
</cp:coreProperties>
</file>