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22"/>
        <w:tblW w:w="9900" w:type="dxa"/>
        <w:tblLook w:val="01E0"/>
      </w:tblPr>
      <w:tblGrid>
        <w:gridCol w:w="9900"/>
      </w:tblGrid>
      <w:tr w:rsidR="0043620E" w:rsidRPr="00EA4E5F" w:rsidTr="00530B32">
        <w:trPr>
          <w:cantSplit/>
          <w:trHeight w:val="1004"/>
        </w:trPr>
        <w:tc>
          <w:tcPr>
            <w:tcW w:w="9900" w:type="dxa"/>
            <w:vAlign w:val="center"/>
          </w:tcPr>
          <w:p w:rsidR="0043620E" w:rsidRPr="00EA4E5F" w:rsidRDefault="0043620E" w:rsidP="00530B32"/>
        </w:tc>
      </w:tr>
    </w:tbl>
    <w:p w:rsidR="0043620E" w:rsidRPr="00A35519" w:rsidRDefault="0043620E" w:rsidP="0043620E">
      <w:pPr>
        <w:spacing w:after="120"/>
        <w:ind w:left="5812"/>
        <w:rPr>
          <w:b/>
        </w:rPr>
      </w:pPr>
      <w:r>
        <w:rPr>
          <w:sz w:val="28"/>
          <w:szCs w:val="28"/>
        </w:rPr>
        <w:t>УТВЕРЖДЕНА</w:t>
      </w:r>
    </w:p>
    <w:p w:rsidR="0043620E" w:rsidRDefault="0043620E" w:rsidP="0043620E">
      <w:pPr>
        <w:tabs>
          <w:tab w:val="left" w:pos="5670"/>
        </w:tabs>
        <w:ind w:left="5812"/>
        <w:rPr>
          <w:sz w:val="28"/>
          <w:szCs w:val="28"/>
        </w:rPr>
      </w:pPr>
      <w:r>
        <w:rPr>
          <w:sz w:val="28"/>
          <w:szCs w:val="28"/>
        </w:rPr>
        <w:t>распоряжением Министерства здравоохранения и</w:t>
      </w:r>
    </w:p>
    <w:p w:rsidR="0043620E" w:rsidRPr="00737072" w:rsidRDefault="0043620E" w:rsidP="0043620E">
      <w:pPr>
        <w:tabs>
          <w:tab w:val="left" w:pos="5670"/>
        </w:tabs>
        <w:ind w:left="5812"/>
        <w:rPr>
          <w:sz w:val="28"/>
          <w:szCs w:val="28"/>
        </w:rPr>
      </w:pPr>
      <w:r>
        <w:rPr>
          <w:sz w:val="28"/>
          <w:szCs w:val="28"/>
        </w:rPr>
        <w:t xml:space="preserve">социального развития </w:t>
      </w:r>
      <w:r w:rsidRPr="00737072">
        <w:rPr>
          <w:sz w:val="28"/>
          <w:szCs w:val="28"/>
        </w:rPr>
        <w:t>области</w:t>
      </w:r>
    </w:p>
    <w:p w:rsidR="0043620E" w:rsidRPr="00737072" w:rsidRDefault="0043620E" w:rsidP="0043620E">
      <w:pPr>
        <w:tabs>
          <w:tab w:val="left" w:pos="5670"/>
        </w:tabs>
        <w:ind w:left="5812"/>
        <w:rPr>
          <w:sz w:val="28"/>
          <w:szCs w:val="28"/>
        </w:rPr>
      </w:pPr>
      <w:r w:rsidRPr="00737072">
        <w:rPr>
          <w:sz w:val="28"/>
          <w:szCs w:val="28"/>
        </w:rPr>
        <w:t>________</w:t>
      </w:r>
      <w:r>
        <w:rPr>
          <w:sz w:val="28"/>
          <w:szCs w:val="28"/>
        </w:rPr>
        <w:t>_</w:t>
      </w:r>
      <w:r w:rsidRPr="00737072">
        <w:rPr>
          <w:sz w:val="28"/>
          <w:szCs w:val="28"/>
        </w:rPr>
        <w:t>___ № _</w:t>
      </w:r>
      <w:r>
        <w:rPr>
          <w:sz w:val="28"/>
          <w:szCs w:val="28"/>
        </w:rPr>
        <w:t>_</w:t>
      </w:r>
      <w:r w:rsidRPr="00737072">
        <w:rPr>
          <w:sz w:val="28"/>
          <w:szCs w:val="28"/>
        </w:rPr>
        <w:t>________</w:t>
      </w:r>
    </w:p>
    <w:p w:rsidR="0043620E" w:rsidRPr="00EA4E5F" w:rsidRDefault="0043620E" w:rsidP="0043620E">
      <w:pPr>
        <w:ind w:left="5812"/>
      </w:pPr>
    </w:p>
    <w:p w:rsidR="0043620E" w:rsidRPr="00EA4E5F" w:rsidRDefault="0043620E" w:rsidP="0043620E">
      <w:pPr>
        <w:ind w:firstLine="709"/>
        <w:jc w:val="both"/>
      </w:pPr>
    </w:p>
    <w:p w:rsidR="0043620E" w:rsidRPr="00EA4E5F" w:rsidRDefault="0043620E" w:rsidP="0043620E">
      <w:pPr>
        <w:ind w:firstLine="709"/>
        <w:jc w:val="both"/>
      </w:pPr>
    </w:p>
    <w:p w:rsidR="0043620E" w:rsidRPr="00EA4E5F" w:rsidRDefault="0043620E" w:rsidP="0043620E">
      <w:pPr>
        <w:tabs>
          <w:tab w:val="left" w:pos="2970"/>
        </w:tabs>
        <w:ind w:firstLine="709"/>
        <w:jc w:val="both"/>
      </w:pPr>
    </w:p>
    <w:p w:rsidR="0043620E" w:rsidRPr="00EA4E5F" w:rsidRDefault="0043620E" w:rsidP="0043620E">
      <w:pPr>
        <w:tabs>
          <w:tab w:val="left" w:pos="2970"/>
        </w:tabs>
        <w:ind w:firstLine="709"/>
        <w:jc w:val="both"/>
      </w:pPr>
    </w:p>
    <w:p w:rsidR="0043620E" w:rsidRPr="00EA4E5F" w:rsidRDefault="0043620E" w:rsidP="0043620E">
      <w:pPr>
        <w:ind w:firstLine="709"/>
        <w:jc w:val="both"/>
        <w:rPr>
          <w:sz w:val="16"/>
          <w:szCs w:val="16"/>
        </w:rPr>
      </w:pPr>
    </w:p>
    <w:p w:rsidR="0043620E" w:rsidRPr="00EA4E5F" w:rsidRDefault="0043620E" w:rsidP="0043620E">
      <w:pPr>
        <w:ind w:firstLine="709"/>
        <w:jc w:val="both"/>
      </w:pPr>
    </w:p>
    <w:p w:rsidR="0043620E" w:rsidRPr="00EA4E5F" w:rsidRDefault="0043620E" w:rsidP="0043620E">
      <w:pPr>
        <w:ind w:firstLine="709"/>
        <w:jc w:val="both"/>
      </w:pPr>
    </w:p>
    <w:p w:rsidR="0043620E" w:rsidRPr="00EA4E5F" w:rsidRDefault="0043620E" w:rsidP="0043620E">
      <w:pPr>
        <w:ind w:firstLine="709"/>
        <w:jc w:val="both"/>
      </w:pPr>
    </w:p>
    <w:p w:rsidR="0043620E" w:rsidRPr="00EA4E5F" w:rsidRDefault="0043620E" w:rsidP="0043620E">
      <w:pPr>
        <w:ind w:firstLine="709"/>
        <w:jc w:val="both"/>
      </w:pPr>
    </w:p>
    <w:p w:rsidR="0043620E" w:rsidRPr="00EA4E5F" w:rsidRDefault="0043620E" w:rsidP="0043620E">
      <w:pPr>
        <w:ind w:firstLine="709"/>
        <w:jc w:val="both"/>
      </w:pPr>
    </w:p>
    <w:p w:rsidR="0043620E" w:rsidRDefault="0043620E" w:rsidP="0043620E">
      <w:pPr>
        <w:ind w:firstLine="709"/>
        <w:jc w:val="both"/>
      </w:pPr>
    </w:p>
    <w:p w:rsidR="0043620E" w:rsidRPr="00EA4E5F" w:rsidRDefault="0043620E" w:rsidP="0043620E">
      <w:pPr>
        <w:ind w:firstLine="709"/>
        <w:jc w:val="both"/>
      </w:pPr>
    </w:p>
    <w:p w:rsidR="0043620E" w:rsidRPr="00EA4E5F" w:rsidRDefault="0043620E" w:rsidP="0043620E">
      <w:pPr>
        <w:ind w:firstLine="709"/>
        <w:jc w:val="both"/>
      </w:pPr>
    </w:p>
    <w:p w:rsidR="0043620E" w:rsidRPr="00832046" w:rsidRDefault="0043620E" w:rsidP="0043620E">
      <w:pPr>
        <w:rPr>
          <w:b/>
          <w:sz w:val="40"/>
          <w:szCs w:val="40"/>
        </w:rPr>
      </w:pPr>
      <w:r w:rsidRPr="00832046">
        <w:rPr>
          <w:b/>
          <w:sz w:val="40"/>
          <w:szCs w:val="40"/>
        </w:rPr>
        <w:t>ВЕДОМСТВЕННАЯ ПРОГРАММА</w:t>
      </w:r>
    </w:p>
    <w:p w:rsidR="0043620E" w:rsidRDefault="0043620E" w:rsidP="0043620E">
      <w:pPr>
        <w:rPr>
          <w:b/>
          <w:sz w:val="40"/>
          <w:szCs w:val="40"/>
        </w:rPr>
      </w:pPr>
      <w:r w:rsidRPr="00832046">
        <w:rPr>
          <w:b/>
          <w:sz w:val="40"/>
          <w:szCs w:val="40"/>
        </w:rPr>
        <w:t xml:space="preserve">«ПРОТИВОДЕЙСТВИЕ КОРРУПЦИИ </w:t>
      </w:r>
    </w:p>
    <w:p w:rsidR="0043620E" w:rsidRPr="00832046" w:rsidRDefault="0043620E" w:rsidP="0043620E">
      <w:pPr>
        <w:rPr>
          <w:b/>
          <w:sz w:val="40"/>
          <w:szCs w:val="40"/>
        </w:rPr>
      </w:pPr>
      <w:r w:rsidRPr="00832046">
        <w:rPr>
          <w:b/>
          <w:sz w:val="40"/>
          <w:szCs w:val="40"/>
        </w:rPr>
        <w:t xml:space="preserve">В СФЕРЕ ДЕЯТЕЛЬНОСТИ </w:t>
      </w:r>
    </w:p>
    <w:p w:rsidR="0043620E" w:rsidRDefault="0043620E" w:rsidP="0043620E">
      <w:pPr>
        <w:rPr>
          <w:b/>
          <w:sz w:val="40"/>
          <w:szCs w:val="40"/>
        </w:rPr>
      </w:pPr>
      <w:r w:rsidRPr="00832046">
        <w:rPr>
          <w:b/>
          <w:sz w:val="40"/>
          <w:szCs w:val="40"/>
        </w:rPr>
        <w:t xml:space="preserve">МИНИСТЕРСТВА ЗДРАВООХРАНЕНИЯ </w:t>
      </w:r>
    </w:p>
    <w:p w:rsidR="0043620E" w:rsidRDefault="0043620E" w:rsidP="0043620E">
      <w:pPr>
        <w:rPr>
          <w:b/>
          <w:sz w:val="40"/>
          <w:szCs w:val="40"/>
        </w:rPr>
      </w:pPr>
      <w:r>
        <w:rPr>
          <w:b/>
          <w:sz w:val="40"/>
          <w:szCs w:val="40"/>
        </w:rPr>
        <w:t>И СОЦИАЛЬНОГО РАЗВИТИЯ</w:t>
      </w:r>
    </w:p>
    <w:p w:rsidR="0043620E" w:rsidRPr="00832046" w:rsidRDefault="0043620E" w:rsidP="0043620E">
      <w:pPr>
        <w:rPr>
          <w:b/>
          <w:sz w:val="40"/>
          <w:szCs w:val="40"/>
        </w:rPr>
      </w:pPr>
      <w:r w:rsidRPr="00832046">
        <w:rPr>
          <w:b/>
          <w:sz w:val="40"/>
          <w:szCs w:val="40"/>
        </w:rPr>
        <w:t xml:space="preserve">УЛЬЯНОВСКОЙ ОБЛАСТИ» </w:t>
      </w:r>
    </w:p>
    <w:p w:rsidR="0043620E" w:rsidRPr="00832046" w:rsidRDefault="0043620E" w:rsidP="0043620E">
      <w:pPr>
        <w:rPr>
          <w:b/>
          <w:sz w:val="40"/>
          <w:szCs w:val="40"/>
        </w:rPr>
      </w:pPr>
      <w:r>
        <w:rPr>
          <w:b/>
          <w:sz w:val="40"/>
          <w:szCs w:val="40"/>
        </w:rPr>
        <w:t xml:space="preserve">НА 4 КВАРТАЛ 2014 - 2017 г.г. </w:t>
      </w:r>
    </w:p>
    <w:p w:rsidR="0043620E" w:rsidRPr="00EA4E5F" w:rsidRDefault="0043620E" w:rsidP="0043620E">
      <w:pPr>
        <w:rPr>
          <w:b/>
          <w:sz w:val="28"/>
          <w:szCs w:val="28"/>
        </w:rPr>
      </w:pPr>
    </w:p>
    <w:p w:rsidR="0043620E" w:rsidRPr="00EA4E5F" w:rsidRDefault="0043620E" w:rsidP="0043620E">
      <w:pPr>
        <w:tabs>
          <w:tab w:val="left" w:pos="2484"/>
        </w:tabs>
        <w:ind w:firstLine="709"/>
        <w:jc w:val="both"/>
      </w:pPr>
    </w:p>
    <w:p w:rsidR="0043620E" w:rsidRPr="00EA4E5F" w:rsidRDefault="0043620E" w:rsidP="0043620E">
      <w:pPr>
        <w:ind w:firstLine="709"/>
        <w:jc w:val="both"/>
      </w:pPr>
    </w:p>
    <w:p w:rsidR="0043620E" w:rsidRPr="00EA4E5F" w:rsidRDefault="0043620E" w:rsidP="0043620E">
      <w:pPr>
        <w:ind w:firstLine="709"/>
        <w:jc w:val="both"/>
        <w:sectPr w:rsidR="0043620E" w:rsidRPr="00EA4E5F" w:rsidSect="0079613B">
          <w:headerReference w:type="default" r:id="rId5"/>
          <w:pgSz w:w="11906" w:h="16838"/>
          <w:pgMar w:top="1134" w:right="567" w:bottom="1134" w:left="1701" w:header="737" w:footer="1134" w:gutter="0"/>
          <w:cols w:space="720"/>
          <w:titlePg/>
          <w:docGrid w:linePitch="326"/>
        </w:sectPr>
      </w:pPr>
    </w:p>
    <w:p w:rsidR="0043620E" w:rsidRPr="00EA4E5F" w:rsidRDefault="0043620E" w:rsidP="0043620E">
      <w:pPr>
        <w:pageBreakBefore/>
        <w:ind w:firstLine="709"/>
        <w:jc w:val="both"/>
        <w:rPr>
          <w:sz w:val="28"/>
          <w:szCs w:val="28"/>
        </w:rPr>
      </w:pPr>
      <w:r w:rsidRPr="00EA4E5F">
        <w:rPr>
          <w:sz w:val="28"/>
          <w:szCs w:val="28"/>
        </w:rPr>
        <w:lastRenderedPageBreak/>
        <w:t>Паспорт Программы</w:t>
      </w:r>
    </w:p>
    <w:p w:rsidR="0043620E" w:rsidRPr="00EA4E5F" w:rsidRDefault="0043620E" w:rsidP="0043620E">
      <w:pPr>
        <w:jc w:val="both"/>
        <w:rPr>
          <w:sz w:val="28"/>
          <w:szCs w:val="28"/>
        </w:rPr>
      </w:pPr>
    </w:p>
    <w:tbl>
      <w:tblPr>
        <w:tblW w:w="9639" w:type="dxa"/>
        <w:tblLayout w:type="fixed"/>
        <w:tblCellMar>
          <w:left w:w="0" w:type="dxa"/>
          <w:bottom w:w="57" w:type="dxa"/>
          <w:right w:w="0" w:type="dxa"/>
        </w:tblCellMar>
        <w:tblLook w:val="04A0"/>
      </w:tblPr>
      <w:tblGrid>
        <w:gridCol w:w="2471"/>
        <w:gridCol w:w="364"/>
        <w:gridCol w:w="6804"/>
      </w:tblGrid>
      <w:tr w:rsidR="0043620E" w:rsidRPr="00EA4E5F" w:rsidTr="00530B32">
        <w:tc>
          <w:tcPr>
            <w:tcW w:w="2471" w:type="dxa"/>
            <w:hideMark/>
          </w:tcPr>
          <w:p w:rsidR="0043620E" w:rsidRPr="00EA4E5F" w:rsidRDefault="0043620E" w:rsidP="00530B32">
            <w:pPr>
              <w:pStyle w:val="af1"/>
              <w:jc w:val="both"/>
              <w:rPr>
                <w:sz w:val="28"/>
                <w:szCs w:val="28"/>
              </w:rPr>
            </w:pPr>
            <w:r w:rsidRPr="00EA4E5F">
              <w:rPr>
                <w:sz w:val="28"/>
                <w:szCs w:val="28"/>
              </w:rPr>
              <w:t>Наименование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EA4E5F" w:rsidRDefault="0043620E" w:rsidP="00530B32">
            <w:pPr>
              <w:pStyle w:val="af1"/>
              <w:jc w:val="both"/>
              <w:rPr>
                <w:sz w:val="28"/>
                <w:szCs w:val="28"/>
              </w:rPr>
            </w:pPr>
            <w:r>
              <w:rPr>
                <w:sz w:val="28"/>
                <w:szCs w:val="28"/>
              </w:rPr>
              <w:t>в</w:t>
            </w:r>
            <w:r w:rsidRPr="00EA4E5F">
              <w:rPr>
                <w:sz w:val="28"/>
                <w:szCs w:val="28"/>
              </w:rPr>
              <w:t xml:space="preserve">едомственная программа «Противодействие коррупции в сфере деятельности Министерства здравоохранения </w:t>
            </w:r>
            <w:r>
              <w:rPr>
                <w:sz w:val="28"/>
                <w:szCs w:val="28"/>
              </w:rPr>
              <w:t xml:space="preserve">и социального развития </w:t>
            </w:r>
            <w:r w:rsidRPr="00EA4E5F">
              <w:rPr>
                <w:sz w:val="28"/>
                <w:szCs w:val="28"/>
              </w:rPr>
              <w:t>Ульяновской области» на</w:t>
            </w:r>
            <w:r>
              <w:rPr>
                <w:sz w:val="28"/>
                <w:szCs w:val="28"/>
              </w:rPr>
              <w:t xml:space="preserve"> 4 квартал</w:t>
            </w:r>
            <w:r w:rsidRPr="00EA4E5F">
              <w:rPr>
                <w:sz w:val="28"/>
                <w:szCs w:val="28"/>
              </w:rPr>
              <w:t xml:space="preserve"> 201</w:t>
            </w:r>
            <w:r>
              <w:rPr>
                <w:sz w:val="28"/>
                <w:szCs w:val="28"/>
              </w:rPr>
              <w:t xml:space="preserve">4 </w:t>
            </w:r>
            <w:r w:rsidRPr="00EA4E5F">
              <w:rPr>
                <w:sz w:val="28"/>
                <w:szCs w:val="28"/>
              </w:rPr>
              <w:t>-</w:t>
            </w:r>
            <w:r>
              <w:rPr>
                <w:sz w:val="28"/>
                <w:szCs w:val="28"/>
              </w:rPr>
              <w:t xml:space="preserve"> </w:t>
            </w:r>
            <w:r w:rsidRPr="00EA4E5F">
              <w:rPr>
                <w:sz w:val="28"/>
                <w:szCs w:val="28"/>
              </w:rPr>
              <w:t>201</w:t>
            </w:r>
            <w:r>
              <w:rPr>
                <w:sz w:val="28"/>
                <w:szCs w:val="28"/>
              </w:rPr>
              <w:t>7</w:t>
            </w:r>
            <w:r w:rsidRPr="00EA4E5F">
              <w:rPr>
                <w:sz w:val="28"/>
                <w:szCs w:val="28"/>
              </w:rPr>
              <w:t xml:space="preserve"> г</w:t>
            </w:r>
            <w:r>
              <w:rPr>
                <w:sz w:val="28"/>
                <w:szCs w:val="28"/>
              </w:rPr>
              <w:t>г.</w:t>
            </w:r>
            <w:r w:rsidRPr="00EA4E5F">
              <w:rPr>
                <w:sz w:val="28"/>
                <w:szCs w:val="28"/>
              </w:rPr>
              <w:t xml:space="preserve"> (далее – Программа)</w:t>
            </w:r>
          </w:p>
        </w:tc>
      </w:tr>
      <w:tr w:rsidR="0043620E" w:rsidRPr="00E750AE" w:rsidTr="00530B32">
        <w:trPr>
          <w:trHeight w:val="1134"/>
        </w:trPr>
        <w:tc>
          <w:tcPr>
            <w:tcW w:w="2471" w:type="dxa"/>
            <w:hideMark/>
          </w:tcPr>
          <w:p w:rsidR="0043620E" w:rsidRPr="00EA4E5F" w:rsidRDefault="0043620E" w:rsidP="00530B32">
            <w:pPr>
              <w:pStyle w:val="af1"/>
              <w:jc w:val="left"/>
              <w:rPr>
                <w:sz w:val="28"/>
                <w:szCs w:val="28"/>
              </w:rPr>
            </w:pPr>
            <w:r w:rsidRPr="00EA4E5F">
              <w:rPr>
                <w:sz w:val="28"/>
                <w:szCs w:val="28"/>
              </w:rPr>
              <w:t>Основание для разработки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AD50AC" w:rsidRDefault="0043620E" w:rsidP="00530B32">
            <w:pPr>
              <w:pStyle w:val="af1"/>
              <w:jc w:val="both"/>
              <w:rPr>
                <w:sz w:val="28"/>
                <w:szCs w:val="28"/>
              </w:rPr>
            </w:pPr>
            <w:r w:rsidRPr="00AD50AC">
              <w:rPr>
                <w:sz w:val="28"/>
                <w:szCs w:val="28"/>
              </w:rPr>
              <w:t>Указ Президента Российской Федерации от 11.04.2014 № 226 «О Национальном плане противодействия коррупции на 2014 - 2015 годы»;</w:t>
            </w:r>
          </w:p>
          <w:p w:rsidR="0043620E" w:rsidRPr="00E750AE" w:rsidRDefault="0043620E" w:rsidP="00530B32">
            <w:pPr>
              <w:pStyle w:val="af1"/>
              <w:jc w:val="both"/>
              <w:rPr>
                <w:sz w:val="28"/>
                <w:szCs w:val="28"/>
                <w:highlight w:val="yellow"/>
              </w:rPr>
            </w:pPr>
            <w:r w:rsidRPr="00EE59EF">
              <w:rPr>
                <w:sz w:val="28"/>
                <w:szCs w:val="28"/>
              </w:rPr>
              <w:t>Закон Ульяновской области от 20.07.2012 № 89</w:t>
            </w:r>
            <w:r w:rsidRPr="00EE59EF">
              <w:rPr>
                <w:sz w:val="28"/>
                <w:szCs w:val="28"/>
              </w:rPr>
              <w:noBreakHyphen/>
              <w:t>ЗО «О противодействии коррупции в Ульяновской области»</w:t>
            </w:r>
          </w:p>
        </w:tc>
      </w:tr>
      <w:tr w:rsidR="0043620E" w:rsidRPr="00EA4E5F" w:rsidTr="00530B32">
        <w:tc>
          <w:tcPr>
            <w:tcW w:w="2471" w:type="dxa"/>
            <w:hideMark/>
          </w:tcPr>
          <w:p w:rsidR="0043620E" w:rsidRPr="00EA4E5F" w:rsidRDefault="0043620E" w:rsidP="00530B32">
            <w:pPr>
              <w:pStyle w:val="af1"/>
              <w:jc w:val="left"/>
              <w:rPr>
                <w:sz w:val="28"/>
                <w:szCs w:val="28"/>
              </w:rPr>
            </w:pPr>
            <w:r w:rsidRPr="00EA4E5F">
              <w:rPr>
                <w:sz w:val="28"/>
                <w:szCs w:val="28"/>
              </w:rPr>
              <w:t>Разработчики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EA4E5F" w:rsidRDefault="0043620E" w:rsidP="00530B32">
            <w:pPr>
              <w:pStyle w:val="af1"/>
              <w:jc w:val="both"/>
              <w:rPr>
                <w:sz w:val="28"/>
                <w:szCs w:val="28"/>
              </w:rPr>
            </w:pPr>
            <w:r>
              <w:rPr>
                <w:sz w:val="28"/>
                <w:szCs w:val="28"/>
              </w:rPr>
              <w:t xml:space="preserve">отдел судебной практики и правового обеспечения </w:t>
            </w:r>
            <w:r w:rsidRPr="00EA4E5F">
              <w:rPr>
                <w:sz w:val="28"/>
                <w:szCs w:val="28"/>
              </w:rPr>
              <w:t>Министерства</w:t>
            </w:r>
            <w:r>
              <w:rPr>
                <w:sz w:val="28"/>
                <w:szCs w:val="28"/>
              </w:rPr>
              <w:t xml:space="preserve"> здравоохранения и социального развития Ульяновской области (далее также – Министерство)</w:t>
            </w:r>
          </w:p>
        </w:tc>
      </w:tr>
      <w:tr w:rsidR="0043620E" w:rsidRPr="00EA4E5F" w:rsidTr="00530B32">
        <w:tc>
          <w:tcPr>
            <w:tcW w:w="2471" w:type="dxa"/>
            <w:hideMark/>
          </w:tcPr>
          <w:p w:rsidR="0043620E" w:rsidRPr="00EA4E5F" w:rsidRDefault="0043620E" w:rsidP="00530B32">
            <w:pPr>
              <w:pStyle w:val="af1"/>
              <w:jc w:val="left"/>
              <w:rPr>
                <w:sz w:val="28"/>
                <w:szCs w:val="28"/>
              </w:rPr>
            </w:pPr>
            <w:r>
              <w:rPr>
                <w:sz w:val="28"/>
                <w:szCs w:val="28"/>
              </w:rPr>
              <w:t>Результативная цель</w:t>
            </w:r>
            <w:r w:rsidRPr="00EA4E5F">
              <w:rPr>
                <w:sz w:val="28"/>
                <w:szCs w:val="28"/>
              </w:rPr>
              <w:t xml:space="preserve">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EA4E5F" w:rsidRDefault="0043620E" w:rsidP="00530B32">
            <w:pPr>
              <w:pStyle w:val="af1"/>
              <w:jc w:val="both"/>
              <w:rPr>
                <w:sz w:val="28"/>
                <w:szCs w:val="28"/>
              </w:rPr>
            </w:pPr>
            <w:r w:rsidRPr="00EA4E5F">
              <w:rPr>
                <w:sz w:val="28"/>
                <w:szCs w:val="28"/>
              </w:rPr>
              <w:t>снижение уровня коррупции в сфере здравоохранения</w:t>
            </w:r>
            <w:r>
              <w:rPr>
                <w:sz w:val="28"/>
                <w:szCs w:val="28"/>
              </w:rPr>
              <w:t xml:space="preserve"> в Ульяновской области </w:t>
            </w:r>
          </w:p>
        </w:tc>
      </w:tr>
      <w:tr w:rsidR="0043620E" w:rsidRPr="00EA4E5F" w:rsidTr="00530B32">
        <w:tc>
          <w:tcPr>
            <w:tcW w:w="2471" w:type="dxa"/>
            <w:hideMark/>
          </w:tcPr>
          <w:p w:rsidR="0043620E" w:rsidRPr="00EA4E5F" w:rsidRDefault="0043620E" w:rsidP="00530B32">
            <w:pPr>
              <w:pStyle w:val="af1"/>
              <w:jc w:val="both"/>
              <w:rPr>
                <w:sz w:val="28"/>
                <w:szCs w:val="28"/>
              </w:rPr>
            </w:pPr>
            <w:r w:rsidRPr="00EA4E5F">
              <w:rPr>
                <w:sz w:val="28"/>
                <w:szCs w:val="28"/>
              </w:rPr>
              <w:t>Исполнители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Default="0043620E" w:rsidP="00530B32">
            <w:pPr>
              <w:jc w:val="both"/>
              <w:rPr>
                <w:sz w:val="28"/>
                <w:szCs w:val="28"/>
              </w:rPr>
            </w:pPr>
            <w:r w:rsidRPr="00EA4E5F">
              <w:rPr>
                <w:sz w:val="28"/>
                <w:szCs w:val="28"/>
              </w:rPr>
              <w:t>Министерство</w:t>
            </w:r>
            <w:r>
              <w:rPr>
                <w:sz w:val="28"/>
                <w:szCs w:val="28"/>
              </w:rPr>
              <w:t xml:space="preserve"> здравоохранения и социального  развития Ульяновской области; </w:t>
            </w:r>
          </w:p>
          <w:p w:rsidR="0043620E" w:rsidRDefault="0043620E" w:rsidP="00530B32">
            <w:pPr>
              <w:jc w:val="both"/>
              <w:rPr>
                <w:sz w:val="28"/>
                <w:szCs w:val="28"/>
              </w:rPr>
            </w:pPr>
            <w:r>
              <w:rPr>
                <w:sz w:val="28"/>
                <w:szCs w:val="28"/>
              </w:rPr>
              <w:t>медицинские организации государственной системы здравоохранения, подведомственные Министерству (далее также – медицинские организации, подве</w:t>
            </w:r>
            <w:r>
              <w:rPr>
                <w:sz w:val="28"/>
                <w:szCs w:val="28"/>
              </w:rPr>
              <w:softHyphen/>
              <w:t xml:space="preserve">домственные Министерству); </w:t>
            </w:r>
          </w:p>
          <w:p w:rsidR="0043620E" w:rsidRDefault="0043620E" w:rsidP="00530B32">
            <w:pPr>
              <w:jc w:val="both"/>
              <w:rPr>
                <w:rFonts w:eastAsia="Calibri"/>
                <w:kern w:val="0"/>
                <w:sz w:val="28"/>
                <w:szCs w:val="28"/>
                <w:lang w:eastAsia="ru-RU"/>
              </w:rPr>
            </w:pPr>
            <w:r>
              <w:rPr>
                <w:rFonts w:eastAsia="Calibri"/>
                <w:kern w:val="0"/>
                <w:sz w:val="28"/>
                <w:szCs w:val="28"/>
                <w:lang w:eastAsia="ru-RU"/>
              </w:rPr>
              <w:t>территориальные органы, государственные учреждения социальной защиты населения;</w:t>
            </w:r>
          </w:p>
          <w:p w:rsidR="0043620E" w:rsidRDefault="0043620E" w:rsidP="00530B32">
            <w:pPr>
              <w:jc w:val="both"/>
              <w:rPr>
                <w:rFonts w:eastAsia="Calibri"/>
                <w:kern w:val="0"/>
                <w:sz w:val="28"/>
                <w:szCs w:val="28"/>
                <w:lang w:eastAsia="ru-RU"/>
              </w:rPr>
            </w:pPr>
            <w:r>
              <w:rPr>
                <w:rFonts w:eastAsia="Calibri"/>
                <w:kern w:val="0"/>
                <w:sz w:val="28"/>
                <w:szCs w:val="28"/>
                <w:lang w:eastAsia="ru-RU"/>
              </w:rPr>
              <w:t xml:space="preserve">учреждения социального обслуживания; </w:t>
            </w:r>
          </w:p>
          <w:p w:rsidR="0043620E" w:rsidRDefault="0043620E" w:rsidP="00530B32">
            <w:pPr>
              <w:jc w:val="both"/>
              <w:rPr>
                <w:rFonts w:eastAsia="Calibri"/>
                <w:kern w:val="0"/>
                <w:sz w:val="28"/>
                <w:szCs w:val="28"/>
                <w:lang w:eastAsia="ru-RU"/>
              </w:rPr>
            </w:pPr>
            <w:r>
              <w:rPr>
                <w:rFonts w:eastAsia="Calibri"/>
                <w:kern w:val="0"/>
                <w:sz w:val="28"/>
                <w:szCs w:val="28"/>
                <w:lang w:eastAsia="ru-RU"/>
              </w:rPr>
              <w:t>областные государственные казенные учреждения центры занятости населения Ульяновской области;</w:t>
            </w:r>
          </w:p>
          <w:p w:rsidR="0043620E" w:rsidRDefault="0043620E" w:rsidP="00530B32">
            <w:pPr>
              <w:jc w:val="both"/>
              <w:rPr>
                <w:sz w:val="28"/>
                <w:szCs w:val="28"/>
              </w:rPr>
            </w:pPr>
            <w:r>
              <w:rPr>
                <w:rFonts w:eastAsia="Calibri"/>
                <w:kern w:val="0"/>
                <w:sz w:val="28"/>
                <w:szCs w:val="28"/>
                <w:lang w:eastAsia="ru-RU"/>
              </w:rPr>
              <w:t>областные государственные казенные образовательные учреждения для детей-сирот и детей, оставшихся без попечения родителей, Ульяновской области, подведомственные Министерству (далее – учреждения социальной сферы)</w:t>
            </w:r>
            <w:r>
              <w:rPr>
                <w:sz w:val="28"/>
                <w:szCs w:val="28"/>
              </w:rPr>
              <w:t>;</w:t>
            </w:r>
          </w:p>
          <w:p w:rsidR="0043620E" w:rsidRPr="00EA4E5F" w:rsidRDefault="0043620E" w:rsidP="00530B32">
            <w:pPr>
              <w:jc w:val="both"/>
              <w:rPr>
                <w:sz w:val="28"/>
                <w:szCs w:val="28"/>
              </w:rPr>
            </w:pPr>
            <w:r w:rsidRPr="002A314A">
              <w:rPr>
                <w:sz w:val="28"/>
                <w:szCs w:val="28"/>
              </w:rPr>
              <w:t xml:space="preserve">некоммерческие организации Ульяновской области, принимающие участие в реализации </w:t>
            </w:r>
            <w:proofErr w:type="spellStart"/>
            <w:r w:rsidRPr="002A314A">
              <w:rPr>
                <w:sz w:val="28"/>
                <w:szCs w:val="28"/>
              </w:rPr>
              <w:t>антикоррупцион</w:t>
            </w:r>
            <w:r w:rsidRPr="002A314A">
              <w:rPr>
                <w:sz w:val="28"/>
                <w:szCs w:val="28"/>
              </w:rPr>
              <w:softHyphen/>
              <w:t>ной</w:t>
            </w:r>
            <w:proofErr w:type="spellEnd"/>
            <w:r w:rsidRPr="002A314A">
              <w:rPr>
                <w:sz w:val="28"/>
                <w:szCs w:val="28"/>
              </w:rPr>
              <w:t xml:space="preserve"> политики</w:t>
            </w:r>
          </w:p>
        </w:tc>
      </w:tr>
      <w:tr w:rsidR="0043620E" w:rsidRPr="00EA4E5F" w:rsidTr="00530B32">
        <w:tc>
          <w:tcPr>
            <w:tcW w:w="2471" w:type="dxa"/>
            <w:hideMark/>
          </w:tcPr>
          <w:p w:rsidR="0043620E" w:rsidRPr="00EA4E5F" w:rsidRDefault="0043620E" w:rsidP="00530B32">
            <w:pPr>
              <w:pStyle w:val="af1"/>
              <w:jc w:val="left"/>
              <w:rPr>
                <w:sz w:val="28"/>
                <w:szCs w:val="28"/>
              </w:rPr>
            </w:pPr>
            <w:r w:rsidRPr="00EA4E5F">
              <w:rPr>
                <w:sz w:val="28"/>
                <w:szCs w:val="28"/>
              </w:rPr>
              <w:t>Сроки реализации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EA4E5F" w:rsidRDefault="0043620E" w:rsidP="00530B32">
            <w:pPr>
              <w:pStyle w:val="af1"/>
              <w:jc w:val="both"/>
              <w:rPr>
                <w:sz w:val="28"/>
                <w:szCs w:val="28"/>
              </w:rPr>
            </w:pPr>
            <w:r>
              <w:rPr>
                <w:sz w:val="28"/>
                <w:szCs w:val="28"/>
              </w:rPr>
              <w:t>4 квартал 2014 - 2017 г.г.</w:t>
            </w:r>
          </w:p>
          <w:p w:rsidR="0043620E" w:rsidRPr="00EA4E5F" w:rsidRDefault="0043620E" w:rsidP="00530B32">
            <w:pPr>
              <w:jc w:val="both"/>
            </w:pPr>
          </w:p>
        </w:tc>
      </w:tr>
      <w:tr w:rsidR="0043620E" w:rsidRPr="00EA4E5F" w:rsidTr="00530B32">
        <w:tc>
          <w:tcPr>
            <w:tcW w:w="2471" w:type="dxa"/>
            <w:hideMark/>
          </w:tcPr>
          <w:p w:rsidR="0043620E" w:rsidRPr="00EA4E5F" w:rsidRDefault="0043620E" w:rsidP="00530B32">
            <w:pPr>
              <w:pStyle w:val="af1"/>
              <w:jc w:val="left"/>
              <w:rPr>
                <w:sz w:val="28"/>
                <w:szCs w:val="28"/>
              </w:rPr>
            </w:pPr>
            <w:r>
              <w:rPr>
                <w:sz w:val="28"/>
                <w:szCs w:val="28"/>
              </w:rPr>
              <w:t xml:space="preserve">Размер </w:t>
            </w:r>
            <w:r w:rsidRPr="00EA4E5F">
              <w:rPr>
                <w:sz w:val="28"/>
                <w:szCs w:val="28"/>
              </w:rPr>
              <w:t>финансирования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Pr="00EA4E5F" w:rsidRDefault="0043620E" w:rsidP="00530B32">
            <w:pPr>
              <w:pStyle w:val="af1"/>
              <w:jc w:val="both"/>
              <w:rPr>
                <w:sz w:val="28"/>
                <w:szCs w:val="28"/>
              </w:rPr>
            </w:pPr>
            <w:r w:rsidRPr="00EA4E5F">
              <w:rPr>
                <w:sz w:val="28"/>
                <w:szCs w:val="28"/>
              </w:rPr>
              <w:t>финансировани</w:t>
            </w:r>
            <w:r>
              <w:rPr>
                <w:sz w:val="28"/>
                <w:szCs w:val="28"/>
              </w:rPr>
              <w:t>е</w:t>
            </w:r>
            <w:r w:rsidRPr="00EA4E5F">
              <w:rPr>
                <w:sz w:val="28"/>
                <w:szCs w:val="28"/>
              </w:rPr>
              <w:t xml:space="preserve"> </w:t>
            </w:r>
            <w:r>
              <w:rPr>
                <w:sz w:val="28"/>
                <w:szCs w:val="28"/>
              </w:rPr>
              <w:t>П</w:t>
            </w:r>
            <w:r w:rsidRPr="00EA4E5F">
              <w:rPr>
                <w:sz w:val="28"/>
                <w:szCs w:val="28"/>
              </w:rPr>
              <w:t>рограммы осуществля</w:t>
            </w:r>
            <w:r>
              <w:rPr>
                <w:sz w:val="28"/>
                <w:szCs w:val="28"/>
              </w:rPr>
              <w:t>е</w:t>
            </w:r>
            <w:r w:rsidRPr="00EA4E5F">
              <w:rPr>
                <w:sz w:val="28"/>
                <w:szCs w:val="28"/>
              </w:rPr>
              <w:t>тся в пределах средств, выделяемых на финансирование те</w:t>
            </w:r>
            <w:r>
              <w:rPr>
                <w:sz w:val="28"/>
                <w:szCs w:val="28"/>
              </w:rPr>
              <w:t>кущей деятельности Министерства;</w:t>
            </w:r>
          </w:p>
        </w:tc>
      </w:tr>
      <w:tr w:rsidR="0043620E" w:rsidRPr="00EA4E5F" w:rsidTr="00530B32">
        <w:tc>
          <w:tcPr>
            <w:tcW w:w="2471" w:type="dxa"/>
            <w:hideMark/>
          </w:tcPr>
          <w:p w:rsidR="0043620E" w:rsidRPr="00EA4E5F" w:rsidRDefault="0043620E" w:rsidP="00530B32">
            <w:pPr>
              <w:pStyle w:val="af1"/>
              <w:jc w:val="both"/>
              <w:rPr>
                <w:sz w:val="28"/>
                <w:szCs w:val="28"/>
              </w:rPr>
            </w:pPr>
          </w:p>
        </w:tc>
        <w:tc>
          <w:tcPr>
            <w:tcW w:w="364" w:type="dxa"/>
            <w:hideMark/>
          </w:tcPr>
          <w:p w:rsidR="0043620E" w:rsidRPr="00EA4E5F" w:rsidRDefault="0043620E" w:rsidP="00530B32">
            <w:pPr>
              <w:pStyle w:val="af1"/>
              <w:jc w:val="both"/>
              <w:rPr>
                <w:sz w:val="28"/>
                <w:szCs w:val="28"/>
              </w:rPr>
            </w:pPr>
          </w:p>
        </w:tc>
        <w:tc>
          <w:tcPr>
            <w:tcW w:w="6804" w:type="dxa"/>
            <w:hideMark/>
          </w:tcPr>
          <w:p w:rsidR="0043620E" w:rsidRPr="00EA4E5F" w:rsidRDefault="0043620E" w:rsidP="00530B32">
            <w:pPr>
              <w:pStyle w:val="ConsPlusNonformat"/>
              <w:jc w:val="both"/>
              <w:rPr>
                <w:rFonts w:ascii="Times New Roman" w:hAnsi="Times New Roman" w:cs="Times New Roman"/>
                <w:sz w:val="28"/>
                <w:szCs w:val="28"/>
              </w:rPr>
            </w:pPr>
          </w:p>
        </w:tc>
      </w:tr>
      <w:tr w:rsidR="0043620E" w:rsidRPr="00EA4E5F" w:rsidTr="00530B32">
        <w:tc>
          <w:tcPr>
            <w:tcW w:w="2471" w:type="dxa"/>
            <w:hideMark/>
          </w:tcPr>
          <w:p w:rsidR="0043620E" w:rsidRPr="00EA4E5F" w:rsidRDefault="0043620E" w:rsidP="00530B32">
            <w:pPr>
              <w:pStyle w:val="af1"/>
              <w:jc w:val="left"/>
              <w:rPr>
                <w:sz w:val="28"/>
                <w:szCs w:val="28"/>
              </w:rPr>
            </w:pPr>
            <w:proofErr w:type="gramStart"/>
            <w:r>
              <w:rPr>
                <w:sz w:val="28"/>
                <w:szCs w:val="28"/>
              </w:rPr>
              <w:t>Контроль за</w:t>
            </w:r>
            <w:proofErr w:type="gramEnd"/>
            <w:r>
              <w:rPr>
                <w:sz w:val="28"/>
                <w:szCs w:val="28"/>
              </w:rPr>
              <w:t xml:space="preserve"> реализацией Программы</w:t>
            </w:r>
          </w:p>
        </w:tc>
        <w:tc>
          <w:tcPr>
            <w:tcW w:w="364" w:type="dxa"/>
            <w:hideMark/>
          </w:tcPr>
          <w:p w:rsidR="0043620E" w:rsidRPr="00EA4E5F" w:rsidRDefault="0043620E" w:rsidP="00530B32">
            <w:pPr>
              <w:pStyle w:val="af1"/>
              <w:jc w:val="both"/>
              <w:rPr>
                <w:sz w:val="28"/>
                <w:szCs w:val="28"/>
              </w:rPr>
            </w:pPr>
            <w:r w:rsidRPr="00EA4E5F">
              <w:rPr>
                <w:sz w:val="28"/>
                <w:szCs w:val="28"/>
              </w:rPr>
              <w:t>–</w:t>
            </w:r>
          </w:p>
        </w:tc>
        <w:tc>
          <w:tcPr>
            <w:tcW w:w="6804" w:type="dxa"/>
            <w:hideMark/>
          </w:tcPr>
          <w:p w:rsidR="0043620E" w:rsidRDefault="0043620E" w:rsidP="00530B32">
            <w:pPr>
              <w:widowControl/>
              <w:jc w:val="both"/>
              <w:outlineLvl w:val="1"/>
              <w:rPr>
                <w:sz w:val="28"/>
                <w:szCs w:val="28"/>
              </w:rPr>
            </w:pPr>
            <w:proofErr w:type="gramStart"/>
            <w:r>
              <w:rPr>
                <w:sz w:val="28"/>
                <w:szCs w:val="28"/>
              </w:rPr>
              <w:t>контроль за</w:t>
            </w:r>
            <w:proofErr w:type="gramEnd"/>
            <w:r>
              <w:rPr>
                <w:sz w:val="28"/>
                <w:szCs w:val="28"/>
              </w:rPr>
              <w:t xml:space="preserve"> реализацией Программы осуществляют:</w:t>
            </w:r>
          </w:p>
          <w:p w:rsidR="0043620E" w:rsidRDefault="0043620E" w:rsidP="00530B32">
            <w:pPr>
              <w:widowControl/>
              <w:jc w:val="both"/>
              <w:outlineLvl w:val="1"/>
              <w:rPr>
                <w:sz w:val="28"/>
                <w:szCs w:val="28"/>
              </w:rPr>
            </w:pPr>
            <w:r w:rsidRPr="00854346">
              <w:rPr>
                <w:sz w:val="28"/>
                <w:szCs w:val="28"/>
              </w:rPr>
              <w:t>Министерство</w:t>
            </w:r>
            <w:r>
              <w:rPr>
                <w:sz w:val="28"/>
                <w:szCs w:val="28"/>
              </w:rPr>
              <w:t>;</w:t>
            </w:r>
          </w:p>
          <w:p w:rsidR="0043620E" w:rsidRDefault="0043620E" w:rsidP="00530B32">
            <w:pPr>
              <w:widowControl/>
              <w:jc w:val="both"/>
              <w:outlineLvl w:val="1"/>
              <w:rPr>
                <w:sz w:val="28"/>
                <w:szCs w:val="28"/>
              </w:rPr>
            </w:pPr>
            <w:r w:rsidRPr="00854346">
              <w:rPr>
                <w:sz w:val="28"/>
                <w:szCs w:val="28"/>
              </w:rPr>
              <w:t>руководител</w:t>
            </w:r>
            <w:r>
              <w:rPr>
                <w:sz w:val="28"/>
                <w:szCs w:val="28"/>
              </w:rPr>
              <w:t>и</w:t>
            </w:r>
            <w:r w:rsidRPr="00854346">
              <w:rPr>
                <w:sz w:val="28"/>
                <w:szCs w:val="28"/>
              </w:rPr>
              <w:t xml:space="preserve"> </w:t>
            </w:r>
            <w:r>
              <w:rPr>
                <w:sz w:val="28"/>
                <w:szCs w:val="28"/>
              </w:rPr>
              <w:t>медицинских организаций, подведом</w:t>
            </w:r>
            <w:r>
              <w:rPr>
                <w:sz w:val="28"/>
                <w:szCs w:val="28"/>
              </w:rPr>
              <w:softHyphen/>
            </w:r>
            <w:r>
              <w:rPr>
                <w:sz w:val="28"/>
                <w:szCs w:val="28"/>
              </w:rPr>
              <w:lastRenderedPageBreak/>
              <w:t>ственных Министерству;</w:t>
            </w:r>
            <w:r w:rsidRPr="00854346">
              <w:rPr>
                <w:sz w:val="28"/>
                <w:szCs w:val="28"/>
              </w:rPr>
              <w:t xml:space="preserve"> </w:t>
            </w:r>
          </w:p>
          <w:p w:rsidR="0043620E" w:rsidRPr="00B402E3" w:rsidRDefault="0043620E" w:rsidP="00530B32">
            <w:pPr>
              <w:jc w:val="left"/>
              <w:rPr>
                <w:rFonts w:eastAsia="Calibri"/>
                <w:kern w:val="0"/>
                <w:sz w:val="28"/>
                <w:szCs w:val="28"/>
                <w:lang w:eastAsia="ru-RU"/>
              </w:rPr>
            </w:pPr>
            <w:r>
              <w:rPr>
                <w:rFonts w:eastAsia="Calibri"/>
                <w:kern w:val="0"/>
                <w:sz w:val="28"/>
                <w:szCs w:val="28"/>
                <w:lang w:eastAsia="ru-RU"/>
              </w:rPr>
              <w:t>руководители учреждений социальной сферы;</w:t>
            </w:r>
          </w:p>
          <w:p w:rsidR="0043620E" w:rsidRDefault="0043620E" w:rsidP="00530B32">
            <w:pPr>
              <w:widowControl/>
              <w:jc w:val="both"/>
              <w:outlineLvl w:val="1"/>
              <w:rPr>
                <w:sz w:val="28"/>
                <w:szCs w:val="28"/>
              </w:rPr>
            </w:pPr>
            <w:r w:rsidRPr="00854346">
              <w:rPr>
                <w:sz w:val="28"/>
                <w:szCs w:val="28"/>
              </w:rPr>
              <w:t>институт</w:t>
            </w:r>
            <w:r>
              <w:rPr>
                <w:sz w:val="28"/>
                <w:szCs w:val="28"/>
              </w:rPr>
              <w:t>ы</w:t>
            </w:r>
            <w:r w:rsidRPr="00854346">
              <w:rPr>
                <w:sz w:val="28"/>
                <w:szCs w:val="28"/>
              </w:rPr>
              <w:t xml:space="preserve"> гражданского общества, в том числе </w:t>
            </w:r>
            <w:r w:rsidRPr="00AD50AC">
              <w:rPr>
                <w:sz w:val="28"/>
                <w:szCs w:val="28"/>
              </w:rPr>
              <w:t xml:space="preserve">некоммерческое партнёрство содействия развитию системы здравоохранения «Медицинская Палата Ульяновской области» (далее также – НП «Медицинская Палата Ульяновской области»), </w:t>
            </w:r>
            <w:r w:rsidRPr="00013EDA">
              <w:rPr>
                <w:sz w:val="28"/>
                <w:szCs w:val="28"/>
              </w:rPr>
              <w:t>общественный совет по вопросам труда и социального развития при Министерстве;</w:t>
            </w:r>
          </w:p>
          <w:p w:rsidR="0043620E" w:rsidRPr="00EA4E5F" w:rsidRDefault="0043620E" w:rsidP="00530B32">
            <w:pPr>
              <w:widowControl/>
              <w:jc w:val="both"/>
              <w:outlineLvl w:val="1"/>
              <w:rPr>
                <w:sz w:val="28"/>
                <w:szCs w:val="28"/>
              </w:rPr>
            </w:pPr>
            <w:r w:rsidRPr="00854346">
              <w:rPr>
                <w:sz w:val="28"/>
                <w:szCs w:val="28"/>
              </w:rPr>
              <w:t>аппарат Уполномоченного по противодействию коррупции в Ульяновской области</w:t>
            </w:r>
          </w:p>
        </w:tc>
      </w:tr>
    </w:tbl>
    <w:p w:rsidR="0043620E" w:rsidRPr="00EA4E5F" w:rsidRDefault="0043620E" w:rsidP="0043620E">
      <w:pPr>
        <w:jc w:val="both"/>
        <w:rPr>
          <w:sz w:val="28"/>
          <w:szCs w:val="28"/>
        </w:rPr>
      </w:pPr>
    </w:p>
    <w:p w:rsidR="0043620E" w:rsidRPr="00EA4E5F" w:rsidRDefault="0043620E" w:rsidP="0043620E">
      <w:pPr>
        <w:pageBreakBefore/>
        <w:rPr>
          <w:b/>
          <w:bCs/>
          <w:sz w:val="28"/>
          <w:szCs w:val="28"/>
        </w:rPr>
      </w:pPr>
      <w:r w:rsidRPr="00EA4E5F">
        <w:rPr>
          <w:b/>
          <w:bCs/>
          <w:sz w:val="28"/>
          <w:szCs w:val="28"/>
        </w:rPr>
        <w:lastRenderedPageBreak/>
        <w:t>1. Введение. Характеристика проблем,</w:t>
      </w:r>
      <w:r>
        <w:rPr>
          <w:b/>
          <w:bCs/>
          <w:sz w:val="28"/>
          <w:szCs w:val="28"/>
        </w:rPr>
        <w:t xml:space="preserve"> </w:t>
      </w:r>
      <w:r>
        <w:rPr>
          <w:b/>
          <w:bCs/>
          <w:sz w:val="28"/>
          <w:szCs w:val="28"/>
        </w:rPr>
        <w:br/>
      </w:r>
      <w:r w:rsidRPr="00EA4E5F">
        <w:rPr>
          <w:b/>
          <w:bCs/>
          <w:sz w:val="28"/>
          <w:szCs w:val="28"/>
        </w:rPr>
        <w:t>на решение которых направлена Программа</w:t>
      </w:r>
    </w:p>
    <w:p w:rsidR="0043620E" w:rsidRDefault="0043620E" w:rsidP="0043620E">
      <w:pPr>
        <w:ind w:firstLine="709"/>
        <w:jc w:val="both"/>
        <w:rPr>
          <w:sz w:val="28"/>
          <w:szCs w:val="28"/>
        </w:rPr>
      </w:pPr>
    </w:p>
    <w:p w:rsidR="0043620E" w:rsidRDefault="0043620E" w:rsidP="0043620E">
      <w:pPr>
        <w:ind w:firstLine="709"/>
        <w:jc w:val="both"/>
        <w:rPr>
          <w:sz w:val="28"/>
          <w:szCs w:val="28"/>
        </w:rPr>
      </w:pPr>
      <w:r w:rsidRPr="00EA4E5F">
        <w:rPr>
          <w:sz w:val="28"/>
          <w:szCs w:val="28"/>
        </w:rPr>
        <w:t>В Российской Федерации, а также в субъекте Российской Федерации – Ульяновской области сформирована и действует правовая и организационная основы противодействия коррупции.</w:t>
      </w:r>
      <w:r>
        <w:rPr>
          <w:sz w:val="28"/>
          <w:szCs w:val="28"/>
        </w:rPr>
        <w:t xml:space="preserve"> </w:t>
      </w:r>
    </w:p>
    <w:p w:rsidR="0043620E" w:rsidRDefault="0043620E" w:rsidP="0043620E">
      <w:pPr>
        <w:ind w:firstLine="709"/>
        <w:jc w:val="both"/>
        <w:rPr>
          <w:sz w:val="28"/>
          <w:szCs w:val="28"/>
        </w:rPr>
      </w:pPr>
      <w:r>
        <w:rPr>
          <w:sz w:val="28"/>
          <w:szCs w:val="28"/>
        </w:rPr>
        <w:t>Согласно российскому законодательству, противодействие коррупции состоит из предупреждения коррупции, включая выявление и последующее устранение причин коррупции (профилактика коррупции); предупреждения, пресечения, раскрытия и расследования коррупционных правонарушений (борьба с коррупцией); минимизации и (или) ликвидации последствий коррупционных правонарушений. Если борьба с коррупцией является исключительной прерогативой федеральных правоохранительных органов, то профилактика коррупции допускает участие государственных органов субъектов Российской Федерации, институтов гражданского общества, граждан и организаций.</w:t>
      </w:r>
    </w:p>
    <w:p w:rsidR="0043620E" w:rsidRDefault="0043620E" w:rsidP="0043620E">
      <w:pPr>
        <w:autoSpaceDE w:val="0"/>
        <w:autoSpaceDN w:val="0"/>
        <w:adjustRightInd w:val="0"/>
        <w:ind w:firstLine="540"/>
        <w:jc w:val="both"/>
        <w:rPr>
          <w:sz w:val="28"/>
          <w:szCs w:val="28"/>
        </w:rPr>
      </w:pPr>
      <w:r>
        <w:t xml:space="preserve">    </w:t>
      </w:r>
      <w:proofErr w:type="gramStart"/>
      <w:r w:rsidRPr="00807CB0">
        <w:rPr>
          <w:sz w:val="28"/>
          <w:szCs w:val="28"/>
        </w:rPr>
        <w:t xml:space="preserve">Внедрение механизмов противодействия коррупции в деятельность Министерства </w:t>
      </w:r>
      <w:r>
        <w:rPr>
          <w:sz w:val="28"/>
          <w:szCs w:val="28"/>
        </w:rPr>
        <w:t>здравоохранения</w:t>
      </w:r>
      <w:r w:rsidRPr="00807CB0">
        <w:rPr>
          <w:sz w:val="28"/>
          <w:szCs w:val="28"/>
        </w:rPr>
        <w:t xml:space="preserve"> и социального развития </w:t>
      </w:r>
      <w:r>
        <w:rPr>
          <w:sz w:val="28"/>
          <w:szCs w:val="28"/>
        </w:rPr>
        <w:t>Ульяновской области</w:t>
      </w:r>
      <w:r w:rsidRPr="00807CB0">
        <w:rPr>
          <w:sz w:val="28"/>
          <w:szCs w:val="28"/>
        </w:rPr>
        <w:t xml:space="preserve"> и </w:t>
      </w:r>
      <w:r>
        <w:rPr>
          <w:rFonts w:eastAsia="Calibri"/>
          <w:kern w:val="0"/>
          <w:sz w:val="28"/>
          <w:szCs w:val="28"/>
          <w:lang w:eastAsia="ru-RU"/>
        </w:rPr>
        <w:t>медицинских организаций, территориальных органов, государственных учреждений социальной защиты населения, учреждений социального обслуживания, областных государственных казенных учреждений центрах занятости населения Ульяновской области, областных государственных казенных образов</w:t>
      </w:r>
      <w:r>
        <w:rPr>
          <w:rFonts w:eastAsia="Calibri"/>
          <w:kern w:val="0"/>
          <w:sz w:val="28"/>
          <w:szCs w:val="28"/>
          <w:lang w:eastAsia="ru-RU"/>
        </w:rPr>
        <w:t>а</w:t>
      </w:r>
      <w:r>
        <w:rPr>
          <w:rFonts w:eastAsia="Calibri"/>
          <w:kern w:val="0"/>
          <w:sz w:val="28"/>
          <w:szCs w:val="28"/>
          <w:lang w:eastAsia="ru-RU"/>
        </w:rPr>
        <w:t>тельных учреждениях для детей-сирот и детей, оставшихся без попечения родителей, Ульяновской области, подведомственных Министерству,</w:t>
      </w:r>
      <w:r w:rsidRPr="00807CB0">
        <w:rPr>
          <w:sz w:val="28"/>
          <w:szCs w:val="28"/>
        </w:rPr>
        <w:t xml:space="preserve"> исключит возможность совершения коррупционных действий (бездействия) в сфере</w:t>
      </w:r>
      <w:proofErr w:type="gramEnd"/>
      <w:r>
        <w:rPr>
          <w:sz w:val="28"/>
          <w:szCs w:val="28"/>
        </w:rPr>
        <w:t xml:space="preserve"> здравоохранения и</w:t>
      </w:r>
      <w:r w:rsidRPr="00807CB0">
        <w:rPr>
          <w:sz w:val="28"/>
          <w:szCs w:val="28"/>
        </w:rPr>
        <w:t xml:space="preserve"> социальной защиты населения </w:t>
      </w:r>
      <w:r>
        <w:rPr>
          <w:sz w:val="28"/>
          <w:szCs w:val="28"/>
        </w:rPr>
        <w:t>Ульяновской области</w:t>
      </w:r>
      <w:r w:rsidRPr="00807CB0">
        <w:rPr>
          <w:sz w:val="28"/>
          <w:szCs w:val="28"/>
        </w:rPr>
        <w:t>.</w:t>
      </w:r>
    </w:p>
    <w:p w:rsidR="0043620E" w:rsidRDefault="0043620E" w:rsidP="0043620E">
      <w:pPr>
        <w:ind w:firstLine="709"/>
        <w:jc w:val="both"/>
        <w:rPr>
          <w:sz w:val="28"/>
          <w:szCs w:val="28"/>
        </w:rPr>
      </w:pPr>
      <w:proofErr w:type="gramStart"/>
      <w:r w:rsidRPr="003A3D84">
        <w:rPr>
          <w:sz w:val="28"/>
          <w:szCs w:val="28"/>
        </w:rPr>
        <w:t xml:space="preserve">Для сохранения и развития базовых методов и способов ограничения уровня коррупции в сфере здравоохранения и социального развития, в связи с совершенствованием федерального и регионального </w:t>
      </w:r>
      <w:proofErr w:type="spellStart"/>
      <w:r w:rsidRPr="003A3D84">
        <w:rPr>
          <w:sz w:val="28"/>
          <w:szCs w:val="28"/>
        </w:rPr>
        <w:t>антикоррупционного</w:t>
      </w:r>
      <w:proofErr w:type="spellEnd"/>
      <w:r w:rsidRPr="003A3D84">
        <w:rPr>
          <w:sz w:val="28"/>
          <w:szCs w:val="28"/>
        </w:rPr>
        <w:t xml:space="preserve"> законодательства и в связи с проведёнными реорганизационными мероприятиями был подготовлен проект данной Программы, предусматривающей комплекс мер по профилактике коррупции в сфере здравоохранения и социального развития на качественно новом уровне с изменениями, направленными на достижение конкретных</w:t>
      </w:r>
      <w:proofErr w:type="gramEnd"/>
      <w:r w:rsidRPr="003A3D84">
        <w:rPr>
          <w:sz w:val="28"/>
          <w:szCs w:val="28"/>
        </w:rPr>
        <w:t xml:space="preserve"> результатов, </w:t>
      </w:r>
      <w:r>
        <w:rPr>
          <w:sz w:val="28"/>
          <w:szCs w:val="28"/>
        </w:rPr>
        <w:t xml:space="preserve">а также системой </w:t>
      </w:r>
      <w:proofErr w:type="gramStart"/>
      <w:r>
        <w:rPr>
          <w:sz w:val="28"/>
          <w:szCs w:val="28"/>
        </w:rPr>
        <w:t>контроля за</w:t>
      </w:r>
      <w:proofErr w:type="gramEnd"/>
      <w:r>
        <w:rPr>
          <w:sz w:val="28"/>
          <w:szCs w:val="28"/>
        </w:rPr>
        <w:t xml:space="preserve"> выполнением мероприятий, предусмотренных Программой</w:t>
      </w:r>
      <w:r w:rsidRPr="003A3D84">
        <w:rPr>
          <w:sz w:val="28"/>
          <w:szCs w:val="28"/>
        </w:rPr>
        <w:t>.</w:t>
      </w:r>
      <w:r>
        <w:rPr>
          <w:sz w:val="28"/>
          <w:szCs w:val="28"/>
        </w:rPr>
        <w:t xml:space="preserve"> </w:t>
      </w:r>
    </w:p>
    <w:p w:rsidR="0043620E" w:rsidRPr="00EA4E5F" w:rsidRDefault="0043620E" w:rsidP="0043620E">
      <w:pPr>
        <w:ind w:firstLine="709"/>
        <w:jc w:val="both"/>
        <w:rPr>
          <w:sz w:val="28"/>
          <w:szCs w:val="28"/>
        </w:rPr>
      </w:pPr>
    </w:p>
    <w:p w:rsidR="0043620E" w:rsidRPr="00EA4E5F" w:rsidRDefault="0043620E" w:rsidP="0043620E">
      <w:pPr>
        <w:rPr>
          <w:b/>
          <w:bCs/>
          <w:sz w:val="28"/>
          <w:szCs w:val="28"/>
        </w:rPr>
      </w:pPr>
      <w:r w:rsidRPr="00EA4E5F">
        <w:rPr>
          <w:b/>
          <w:bCs/>
          <w:sz w:val="28"/>
          <w:szCs w:val="28"/>
        </w:rPr>
        <w:t>2. Цели и задачи Программы</w:t>
      </w:r>
    </w:p>
    <w:p w:rsidR="0043620E" w:rsidRPr="00EA4E5F" w:rsidRDefault="0043620E" w:rsidP="0043620E">
      <w:pPr>
        <w:ind w:firstLine="709"/>
        <w:jc w:val="both"/>
        <w:rPr>
          <w:sz w:val="28"/>
          <w:szCs w:val="28"/>
        </w:rPr>
      </w:pPr>
    </w:p>
    <w:p w:rsidR="0043620E" w:rsidRDefault="0043620E" w:rsidP="0043620E">
      <w:pPr>
        <w:pStyle w:val="af1"/>
        <w:ind w:firstLine="709"/>
        <w:jc w:val="both"/>
        <w:rPr>
          <w:sz w:val="28"/>
          <w:szCs w:val="28"/>
        </w:rPr>
      </w:pPr>
      <w:r>
        <w:rPr>
          <w:sz w:val="28"/>
          <w:szCs w:val="28"/>
        </w:rPr>
        <w:t xml:space="preserve">Результативной целью Программы является </w:t>
      </w:r>
      <w:r w:rsidRPr="004F075B">
        <w:rPr>
          <w:sz w:val="28"/>
          <w:szCs w:val="28"/>
        </w:rPr>
        <w:t>снижение уровня коррупции в сфере здравоохранения</w:t>
      </w:r>
      <w:r>
        <w:rPr>
          <w:sz w:val="28"/>
          <w:szCs w:val="28"/>
        </w:rPr>
        <w:t xml:space="preserve"> и социального развития</w:t>
      </w:r>
      <w:r w:rsidRPr="004F075B">
        <w:rPr>
          <w:sz w:val="28"/>
          <w:szCs w:val="28"/>
        </w:rPr>
        <w:t xml:space="preserve"> в Ульяновской области</w:t>
      </w:r>
      <w:r>
        <w:rPr>
          <w:sz w:val="28"/>
          <w:szCs w:val="28"/>
        </w:rPr>
        <w:t>.</w:t>
      </w:r>
    </w:p>
    <w:p w:rsidR="0043620E" w:rsidRPr="00EA4E5F" w:rsidRDefault="0043620E" w:rsidP="0043620E">
      <w:pPr>
        <w:pStyle w:val="af1"/>
        <w:ind w:firstLine="709"/>
        <w:jc w:val="both"/>
        <w:rPr>
          <w:sz w:val="28"/>
          <w:szCs w:val="28"/>
        </w:rPr>
      </w:pPr>
      <w:r w:rsidRPr="00EA4E5F">
        <w:rPr>
          <w:sz w:val="28"/>
          <w:szCs w:val="28"/>
        </w:rPr>
        <w:t>Обеспечивающи</w:t>
      </w:r>
      <w:r>
        <w:rPr>
          <w:sz w:val="28"/>
          <w:szCs w:val="28"/>
        </w:rPr>
        <w:t>ми</w:t>
      </w:r>
      <w:r w:rsidRPr="00EA4E5F">
        <w:rPr>
          <w:sz w:val="28"/>
          <w:szCs w:val="28"/>
        </w:rPr>
        <w:t xml:space="preserve"> цел</w:t>
      </w:r>
      <w:r>
        <w:rPr>
          <w:sz w:val="28"/>
          <w:szCs w:val="28"/>
        </w:rPr>
        <w:t>ями являются</w:t>
      </w:r>
      <w:r w:rsidRPr="00EA4E5F">
        <w:rPr>
          <w:sz w:val="28"/>
          <w:szCs w:val="28"/>
        </w:rPr>
        <w:t>:</w:t>
      </w:r>
    </w:p>
    <w:p w:rsidR="0043620E" w:rsidRPr="00BC6DBD" w:rsidRDefault="0043620E" w:rsidP="0043620E">
      <w:pPr>
        <w:pStyle w:val="af1"/>
        <w:ind w:firstLine="709"/>
        <w:jc w:val="both"/>
        <w:rPr>
          <w:sz w:val="28"/>
          <w:szCs w:val="28"/>
        </w:rPr>
      </w:pPr>
      <w:r>
        <w:rPr>
          <w:sz w:val="28"/>
          <w:szCs w:val="28"/>
        </w:rPr>
        <w:t>1</w:t>
      </w:r>
      <w:r w:rsidRPr="00BC6DBD">
        <w:rPr>
          <w:sz w:val="28"/>
          <w:szCs w:val="28"/>
        </w:rPr>
        <w:t>.</w:t>
      </w:r>
      <w:r>
        <w:rPr>
          <w:sz w:val="28"/>
          <w:szCs w:val="28"/>
        </w:rPr>
        <w:t> </w:t>
      </w:r>
      <w:r w:rsidRPr="00013EDA">
        <w:rPr>
          <w:sz w:val="28"/>
          <w:szCs w:val="28"/>
        </w:rPr>
        <w:t xml:space="preserve">Снижение </w:t>
      </w:r>
      <w:proofErr w:type="spellStart"/>
      <w:r w:rsidRPr="00013EDA">
        <w:rPr>
          <w:sz w:val="28"/>
          <w:szCs w:val="28"/>
        </w:rPr>
        <w:t>коррупциогенности</w:t>
      </w:r>
      <w:proofErr w:type="spellEnd"/>
      <w:r w:rsidRPr="00013EDA">
        <w:rPr>
          <w:sz w:val="28"/>
          <w:szCs w:val="28"/>
        </w:rPr>
        <w:t xml:space="preserve"> нормативных правовых актов</w:t>
      </w:r>
      <w:r>
        <w:rPr>
          <w:sz w:val="28"/>
          <w:szCs w:val="28"/>
        </w:rPr>
        <w:t xml:space="preserve"> в отрасли </w:t>
      </w:r>
      <w:r>
        <w:rPr>
          <w:sz w:val="28"/>
          <w:szCs w:val="28"/>
        </w:rPr>
        <w:lastRenderedPageBreak/>
        <w:t>здравоохранения и социального развития в Ульяновской области</w:t>
      </w:r>
      <w:r w:rsidRPr="00BC6DBD">
        <w:rPr>
          <w:sz w:val="28"/>
          <w:szCs w:val="28"/>
        </w:rPr>
        <w:t>.</w:t>
      </w:r>
    </w:p>
    <w:p w:rsidR="0043620E" w:rsidRPr="00BC6DBD" w:rsidRDefault="0043620E" w:rsidP="0043620E">
      <w:pPr>
        <w:pStyle w:val="ConsPlusNonformat"/>
        <w:ind w:firstLine="709"/>
        <w:jc w:val="both"/>
        <w:rPr>
          <w:rFonts w:ascii="Times New Roman" w:hAnsi="Times New Roman" w:cs="Times New Roman"/>
          <w:sz w:val="28"/>
          <w:szCs w:val="28"/>
        </w:rPr>
      </w:pPr>
      <w:r w:rsidRPr="00BC6DBD">
        <w:rPr>
          <w:rFonts w:ascii="Times New Roman" w:hAnsi="Times New Roman" w:cs="Times New Roman"/>
          <w:sz w:val="28"/>
          <w:szCs w:val="28"/>
        </w:rPr>
        <w:t>Задачи обеспечивающей цели:</w:t>
      </w:r>
    </w:p>
    <w:p w:rsidR="0043620E"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 мониторинг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w:t>
      </w:r>
    </w:p>
    <w:p w:rsidR="0043620E"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w:t>
      </w:r>
    </w:p>
    <w:p w:rsidR="0043620E" w:rsidRDefault="0043620E" w:rsidP="0043620E">
      <w:pPr>
        <w:pStyle w:val="af1"/>
        <w:ind w:firstLine="709"/>
        <w:jc w:val="both"/>
        <w:rPr>
          <w:sz w:val="28"/>
          <w:szCs w:val="28"/>
        </w:rPr>
      </w:pPr>
      <w:r>
        <w:rPr>
          <w:sz w:val="28"/>
          <w:szCs w:val="28"/>
        </w:rPr>
        <w:t>2</w:t>
      </w:r>
      <w:r w:rsidRPr="008360EB">
        <w:rPr>
          <w:sz w:val="28"/>
          <w:szCs w:val="28"/>
        </w:rPr>
        <w:t>. </w:t>
      </w:r>
      <w:r w:rsidRPr="00013EDA">
        <w:rPr>
          <w:sz w:val="28"/>
          <w:szCs w:val="28"/>
        </w:rPr>
        <w:t>Обеспечение активного участия представителей интересов общества в противодействии коррупции</w:t>
      </w:r>
      <w:r>
        <w:rPr>
          <w:sz w:val="28"/>
          <w:szCs w:val="28"/>
        </w:rPr>
        <w:t xml:space="preserve"> в сфере здравоохранения и социального развития в Ульяновской области.</w:t>
      </w:r>
    </w:p>
    <w:p w:rsidR="0043620E" w:rsidRPr="00EA4E5F" w:rsidRDefault="0043620E" w:rsidP="0043620E">
      <w:pPr>
        <w:pStyle w:val="af1"/>
        <w:ind w:firstLine="709"/>
        <w:jc w:val="both"/>
        <w:rPr>
          <w:sz w:val="28"/>
          <w:szCs w:val="28"/>
        </w:rPr>
      </w:pPr>
      <w:r w:rsidRPr="00EA4E5F">
        <w:rPr>
          <w:sz w:val="28"/>
          <w:szCs w:val="28"/>
        </w:rPr>
        <w:t>Задачи обеспечивающей цели:</w:t>
      </w:r>
    </w:p>
    <w:p w:rsidR="0043620E" w:rsidRPr="00EA4E5F" w:rsidRDefault="0043620E" w:rsidP="0043620E">
      <w:pPr>
        <w:pStyle w:val="af1"/>
        <w:ind w:firstLine="709"/>
        <w:jc w:val="both"/>
        <w:rPr>
          <w:sz w:val="28"/>
          <w:szCs w:val="28"/>
        </w:rPr>
      </w:pPr>
      <w:r>
        <w:rPr>
          <w:sz w:val="28"/>
          <w:szCs w:val="28"/>
        </w:rPr>
        <w:t>а) о</w:t>
      </w:r>
      <w:r w:rsidRPr="00EA4E5F">
        <w:rPr>
          <w:sz w:val="28"/>
          <w:szCs w:val="28"/>
        </w:rPr>
        <w:t>беспечение свободного доступа к информации о деятельности Министерства</w:t>
      </w:r>
      <w:r>
        <w:rPr>
          <w:sz w:val="28"/>
          <w:szCs w:val="28"/>
        </w:rPr>
        <w:t xml:space="preserve"> и учреждений, подведомственных Министерству;</w:t>
      </w:r>
    </w:p>
    <w:p w:rsidR="0043620E" w:rsidRDefault="0043620E" w:rsidP="0043620E">
      <w:pPr>
        <w:pStyle w:val="af1"/>
        <w:ind w:firstLine="709"/>
        <w:jc w:val="both"/>
        <w:rPr>
          <w:sz w:val="28"/>
          <w:szCs w:val="28"/>
        </w:rPr>
      </w:pPr>
      <w:r>
        <w:rPr>
          <w:sz w:val="28"/>
          <w:szCs w:val="28"/>
        </w:rPr>
        <w:t>б) с</w:t>
      </w:r>
      <w:r w:rsidRPr="00EA4E5F">
        <w:rPr>
          <w:sz w:val="28"/>
          <w:szCs w:val="28"/>
        </w:rPr>
        <w:t xml:space="preserve">оздание системы «обратной связи» с населением по вопросам коррупции и реализации </w:t>
      </w:r>
      <w:proofErr w:type="spellStart"/>
      <w:r w:rsidRPr="00EA4E5F">
        <w:rPr>
          <w:sz w:val="28"/>
          <w:szCs w:val="28"/>
        </w:rPr>
        <w:t>антикоррупционн</w:t>
      </w:r>
      <w:r>
        <w:rPr>
          <w:sz w:val="28"/>
          <w:szCs w:val="28"/>
        </w:rPr>
        <w:t>ых</w:t>
      </w:r>
      <w:proofErr w:type="spellEnd"/>
      <w:r w:rsidRPr="00EA4E5F">
        <w:rPr>
          <w:sz w:val="28"/>
          <w:szCs w:val="28"/>
        </w:rPr>
        <w:t xml:space="preserve"> мероприятий</w:t>
      </w:r>
      <w:r>
        <w:rPr>
          <w:sz w:val="28"/>
          <w:szCs w:val="28"/>
        </w:rPr>
        <w:t>;</w:t>
      </w:r>
    </w:p>
    <w:p w:rsidR="0043620E" w:rsidRDefault="0043620E" w:rsidP="0043620E">
      <w:pPr>
        <w:pStyle w:val="af1"/>
        <w:ind w:firstLine="709"/>
        <w:jc w:val="both"/>
        <w:rPr>
          <w:sz w:val="28"/>
          <w:szCs w:val="28"/>
        </w:rPr>
      </w:pPr>
      <w:r>
        <w:rPr>
          <w:sz w:val="28"/>
          <w:szCs w:val="28"/>
        </w:rPr>
        <w:t>в) с</w:t>
      </w:r>
      <w:r w:rsidRPr="00EA4E5F">
        <w:rPr>
          <w:sz w:val="28"/>
          <w:szCs w:val="28"/>
        </w:rPr>
        <w:t xml:space="preserve">оздание условий для участия институтов гражданского общества и граждан в реализации </w:t>
      </w:r>
      <w:proofErr w:type="spellStart"/>
      <w:r w:rsidRPr="00EA4E5F">
        <w:rPr>
          <w:sz w:val="28"/>
          <w:szCs w:val="28"/>
        </w:rPr>
        <w:t>антикоррупционных</w:t>
      </w:r>
      <w:proofErr w:type="spellEnd"/>
      <w:r w:rsidRPr="00EA4E5F">
        <w:rPr>
          <w:sz w:val="28"/>
          <w:szCs w:val="28"/>
        </w:rPr>
        <w:t xml:space="preserve"> мероприятий </w:t>
      </w:r>
      <w:r>
        <w:rPr>
          <w:sz w:val="28"/>
          <w:szCs w:val="28"/>
        </w:rPr>
        <w:t>в сфере здраво</w:t>
      </w:r>
      <w:r>
        <w:rPr>
          <w:sz w:val="28"/>
          <w:szCs w:val="28"/>
        </w:rPr>
        <w:softHyphen/>
        <w:t>охранения и социального развития;</w:t>
      </w:r>
    </w:p>
    <w:p w:rsidR="0043620E" w:rsidRDefault="0043620E" w:rsidP="0043620E">
      <w:pPr>
        <w:pStyle w:val="af1"/>
        <w:ind w:firstLine="709"/>
        <w:jc w:val="both"/>
        <w:rPr>
          <w:sz w:val="28"/>
          <w:szCs w:val="28"/>
        </w:rPr>
      </w:pPr>
      <w:r>
        <w:rPr>
          <w:sz w:val="28"/>
          <w:szCs w:val="28"/>
        </w:rPr>
        <w:t>г) формирование в обществе нетерпимого отношения к коррупции в сфере здравоохранения и социального развития.</w:t>
      </w:r>
    </w:p>
    <w:p w:rsidR="0043620E" w:rsidRPr="00BC5BEC"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EA4E5F">
        <w:rPr>
          <w:rFonts w:ascii="Times New Roman" w:hAnsi="Times New Roman" w:cs="Times New Roman"/>
          <w:sz w:val="28"/>
          <w:szCs w:val="28"/>
        </w:rPr>
        <w:t>.</w:t>
      </w:r>
      <w:r>
        <w:rPr>
          <w:rFonts w:ascii="Times New Roman" w:hAnsi="Times New Roman" w:cs="Times New Roman"/>
          <w:sz w:val="28"/>
          <w:szCs w:val="28"/>
        </w:rPr>
        <w:t> </w:t>
      </w:r>
      <w:r w:rsidRPr="00BC5BEC">
        <w:rPr>
          <w:rFonts w:ascii="Times New Roman" w:hAnsi="Times New Roman" w:cs="Times New Roman"/>
          <w:sz w:val="28"/>
          <w:szCs w:val="28"/>
        </w:rPr>
        <w:t xml:space="preserve">Создание </w:t>
      </w:r>
      <w:r w:rsidRPr="00013EDA">
        <w:rPr>
          <w:rFonts w:ascii="Times New Roman" w:hAnsi="Times New Roman" w:cs="Times New Roman"/>
          <w:sz w:val="28"/>
          <w:szCs w:val="28"/>
        </w:rPr>
        <w:t>системы противодействия коррупции</w:t>
      </w:r>
      <w:r w:rsidRPr="00BC5BEC">
        <w:rPr>
          <w:rFonts w:ascii="Times New Roman" w:hAnsi="Times New Roman" w:cs="Times New Roman"/>
          <w:sz w:val="28"/>
          <w:szCs w:val="28"/>
        </w:rPr>
        <w:t xml:space="preserve"> в Министерстве и медицинских организациях, территориальных орган</w:t>
      </w:r>
      <w:r>
        <w:rPr>
          <w:rFonts w:ascii="Times New Roman" w:hAnsi="Times New Roman" w:cs="Times New Roman"/>
          <w:sz w:val="28"/>
          <w:szCs w:val="28"/>
        </w:rPr>
        <w:t>ах</w:t>
      </w:r>
      <w:r w:rsidRPr="00BC5BEC">
        <w:rPr>
          <w:rFonts w:ascii="Times New Roman" w:hAnsi="Times New Roman" w:cs="Times New Roman"/>
          <w:sz w:val="28"/>
          <w:szCs w:val="28"/>
        </w:rPr>
        <w:t>, государственных учре</w:t>
      </w:r>
      <w:r w:rsidRPr="00BC5BEC">
        <w:rPr>
          <w:rFonts w:ascii="Times New Roman" w:hAnsi="Times New Roman" w:cs="Times New Roman"/>
          <w:sz w:val="28"/>
          <w:szCs w:val="28"/>
        </w:rPr>
        <w:t>ж</w:t>
      </w:r>
      <w:r w:rsidRPr="00BC5BEC">
        <w:rPr>
          <w:rFonts w:ascii="Times New Roman" w:hAnsi="Times New Roman" w:cs="Times New Roman"/>
          <w:sz w:val="28"/>
          <w:szCs w:val="28"/>
        </w:rPr>
        <w:t>дени</w:t>
      </w:r>
      <w:r>
        <w:rPr>
          <w:rFonts w:ascii="Times New Roman" w:hAnsi="Times New Roman" w:cs="Times New Roman"/>
          <w:sz w:val="28"/>
          <w:szCs w:val="28"/>
        </w:rPr>
        <w:t>ях</w:t>
      </w:r>
      <w:r w:rsidRPr="00BC5BEC">
        <w:rPr>
          <w:rFonts w:ascii="Times New Roman" w:hAnsi="Times New Roman" w:cs="Times New Roman"/>
          <w:sz w:val="28"/>
          <w:szCs w:val="28"/>
        </w:rPr>
        <w:t xml:space="preserve"> социальной защиты населения, учреждени</w:t>
      </w:r>
      <w:r>
        <w:rPr>
          <w:rFonts w:ascii="Times New Roman" w:hAnsi="Times New Roman" w:cs="Times New Roman"/>
          <w:sz w:val="28"/>
          <w:szCs w:val="28"/>
        </w:rPr>
        <w:t>ях</w:t>
      </w:r>
      <w:r w:rsidRPr="00BC5BEC">
        <w:rPr>
          <w:rFonts w:ascii="Times New Roman" w:hAnsi="Times New Roman" w:cs="Times New Roman"/>
          <w:sz w:val="28"/>
          <w:szCs w:val="28"/>
        </w:rPr>
        <w:t xml:space="preserve"> социального обслужив</w:t>
      </w:r>
      <w:r w:rsidRPr="00BC5BEC">
        <w:rPr>
          <w:rFonts w:ascii="Times New Roman" w:hAnsi="Times New Roman" w:cs="Times New Roman"/>
          <w:sz w:val="28"/>
          <w:szCs w:val="28"/>
        </w:rPr>
        <w:t>а</w:t>
      </w:r>
      <w:r w:rsidRPr="00BC5BEC">
        <w:rPr>
          <w:rFonts w:ascii="Times New Roman" w:hAnsi="Times New Roman" w:cs="Times New Roman"/>
          <w:sz w:val="28"/>
          <w:szCs w:val="28"/>
        </w:rPr>
        <w:t>ния, областных государственных казенных учреждени</w:t>
      </w:r>
      <w:r>
        <w:rPr>
          <w:rFonts w:ascii="Times New Roman" w:hAnsi="Times New Roman" w:cs="Times New Roman"/>
          <w:sz w:val="28"/>
          <w:szCs w:val="28"/>
        </w:rPr>
        <w:t>ях</w:t>
      </w:r>
      <w:r w:rsidRPr="00BC5BEC">
        <w:rPr>
          <w:rFonts w:ascii="Times New Roman" w:hAnsi="Times New Roman" w:cs="Times New Roman"/>
          <w:sz w:val="28"/>
          <w:szCs w:val="28"/>
        </w:rPr>
        <w:t xml:space="preserve"> центр</w:t>
      </w:r>
      <w:r>
        <w:rPr>
          <w:rFonts w:ascii="Times New Roman" w:hAnsi="Times New Roman" w:cs="Times New Roman"/>
          <w:sz w:val="28"/>
          <w:szCs w:val="28"/>
        </w:rPr>
        <w:t>ах</w:t>
      </w:r>
      <w:r w:rsidRPr="00BC5BEC">
        <w:rPr>
          <w:rFonts w:ascii="Times New Roman" w:hAnsi="Times New Roman" w:cs="Times New Roman"/>
          <w:sz w:val="28"/>
          <w:szCs w:val="28"/>
        </w:rPr>
        <w:t xml:space="preserve"> занятости н</w:t>
      </w:r>
      <w:r w:rsidRPr="00BC5BEC">
        <w:rPr>
          <w:rFonts w:ascii="Times New Roman" w:hAnsi="Times New Roman" w:cs="Times New Roman"/>
          <w:sz w:val="28"/>
          <w:szCs w:val="28"/>
        </w:rPr>
        <w:t>а</w:t>
      </w:r>
      <w:r w:rsidRPr="00BC5BEC">
        <w:rPr>
          <w:rFonts w:ascii="Times New Roman" w:hAnsi="Times New Roman" w:cs="Times New Roman"/>
          <w:sz w:val="28"/>
          <w:szCs w:val="28"/>
        </w:rPr>
        <w:t>селения Ульяновской области, областных государственных казенных образов</w:t>
      </w:r>
      <w:r w:rsidRPr="00BC5BEC">
        <w:rPr>
          <w:rFonts w:ascii="Times New Roman" w:hAnsi="Times New Roman" w:cs="Times New Roman"/>
          <w:sz w:val="28"/>
          <w:szCs w:val="28"/>
        </w:rPr>
        <w:t>а</w:t>
      </w:r>
      <w:r w:rsidRPr="00BC5BEC">
        <w:rPr>
          <w:rFonts w:ascii="Times New Roman" w:hAnsi="Times New Roman" w:cs="Times New Roman"/>
          <w:sz w:val="28"/>
          <w:szCs w:val="28"/>
        </w:rPr>
        <w:t>тельных учреждени</w:t>
      </w:r>
      <w:r>
        <w:rPr>
          <w:rFonts w:ascii="Times New Roman" w:hAnsi="Times New Roman" w:cs="Times New Roman"/>
          <w:sz w:val="28"/>
          <w:szCs w:val="28"/>
        </w:rPr>
        <w:t>ях</w:t>
      </w:r>
      <w:r w:rsidRPr="00BC5BEC">
        <w:rPr>
          <w:rFonts w:ascii="Times New Roman" w:hAnsi="Times New Roman" w:cs="Times New Roman"/>
          <w:sz w:val="28"/>
          <w:szCs w:val="28"/>
        </w:rPr>
        <w:t xml:space="preserve"> для детей-сирот и детей, оставшихся без попечения родителей, Ульяновской области, подведомственных Министерству</w:t>
      </w:r>
      <w:r>
        <w:rPr>
          <w:rFonts w:ascii="Times New Roman" w:hAnsi="Times New Roman" w:cs="Times New Roman"/>
          <w:sz w:val="28"/>
          <w:szCs w:val="28"/>
        </w:rPr>
        <w:t>,</w:t>
      </w:r>
      <w:r w:rsidRPr="00BC5BEC">
        <w:rPr>
          <w:rFonts w:ascii="Times New Roman" w:hAnsi="Times New Roman" w:cs="Times New Roman"/>
          <w:sz w:val="28"/>
          <w:szCs w:val="28"/>
        </w:rPr>
        <w:t xml:space="preserve"> организовать выпо</w:t>
      </w:r>
      <w:r w:rsidRPr="00BC5BEC">
        <w:rPr>
          <w:rFonts w:ascii="Times New Roman" w:hAnsi="Times New Roman" w:cs="Times New Roman"/>
          <w:sz w:val="28"/>
          <w:szCs w:val="28"/>
        </w:rPr>
        <w:t>л</w:t>
      </w:r>
      <w:r w:rsidRPr="00BC5BEC">
        <w:rPr>
          <w:rFonts w:ascii="Times New Roman" w:hAnsi="Times New Roman" w:cs="Times New Roman"/>
          <w:sz w:val="28"/>
          <w:szCs w:val="28"/>
        </w:rPr>
        <w:t xml:space="preserve">нение мероприятий программы. </w:t>
      </w:r>
    </w:p>
    <w:p w:rsidR="0043620E" w:rsidRPr="00EA4E5F" w:rsidRDefault="0043620E" w:rsidP="0043620E">
      <w:pPr>
        <w:pStyle w:val="af1"/>
        <w:ind w:firstLine="709"/>
        <w:jc w:val="both"/>
        <w:rPr>
          <w:sz w:val="28"/>
          <w:szCs w:val="28"/>
        </w:rPr>
      </w:pPr>
      <w:r w:rsidRPr="00EA4E5F">
        <w:rPr>
          <w:sz w:val="28"/>
          <w:szCs w:val="28"/>
        </w:rPr>
        <w:t>Задачи обеспечивающей цели:</w:t>
      </w:r>
    </w:p>
    <w:p w:rsidR="0043620E" w:rsidRPr="001D7734" w:rsidRDefault="0043620E" w:rsidP="0043620E">
      <w:pPr>
        <w:pStyle w:val="af1"/>
        <w:ind w:firstLine="709"/>
        <w:jc w:val="both"/>
        <w:rPr>
          <w:sz w:val="28"/>
          <w:szCs w:val="28"/>
        </w:rPr>
      </w:pPr>
      <w:proofErr w:type="gramStart"/>
      <w:r>
        <w:rPr>
          <w:sz w:val="28"/>
          <w:szCs w:val="28"/>
        </w:rPr>
        <w:t>а) со</w:t>
      </w:r>
      <w:r w:rsidRPr="001D7734">
        <w:rPr>
          <w:sz w:val="28"/>
          <w:szCs w:val="28"/>
        </w:rPr>
        <w:t xml:space="preserve">здание системы этики </w:t>
      </w:r>
      <w:r>
        <w:rPr>
          <w:sz w:val="28"/>
          <w:szCs w:val="28"/>
        </w:rPr>
        <w:t xml:space="preserve">организаций, подведомственных Министерству, </w:t>
      </w:r>
      <w:r w:rsidRPr="001D7734">
        <w:rPr>
          <w:sz w:val="28"/>
          <w:szCs w:val="28"/>
        </w:rPr>
        <w:t>и этического</w:t>
      </w:r>
      <w:r>
        <w:rPr>
          <w:sz w:val="28"/>
          <w:szCs w:val="28"/>
        </w:rPr>
        <w:t xml:space="preserve"> контроля</w:t>
      </w:r>
      <w:r w:rsidRPr="001D7734">
        <w:rPr>
          <w:sz w:val="28"/>
          <w:szCs w:val="28"/>
        </w:rPr>
        <w:t xml:space="preserve"> гос</w:t>
      </w:r>
      <w:r>
        <w:rPr>
          <w:sz w:val="28"/>
          <w:szCs w:val="28"/>
        </w:rPr>
        <w:t xml:space="preserve">ударственных гражданских </w:t>
      </w:r>
      <w:r w:rsidRPr="001D7734">
        <w:rPr>
          <w:sz w:val="28"/>
          <w:szCs w:val="28"/>
        </w:rPr>
        <w:t xml:space="preserve">служащих </w:t>
      </w:r>
      <w:r>
        <w:rPr>
          <w:sz w:val="28"/>
          <w:szCs w:val="28"/>
        </w:rPr>
        <w:t xml:space="preserve">Министерства, медицинских работников, </w:t>
      </w:r>
      <w:r w:rsidRPr="00BC5BEC">
        <w:rPr>
          <w:sz w:val="28"/>
          <w:szCs w:val="28"/>
        </w:rPr>
        <w:t>сотрудников</w:t>
      </w:r>
      <w:r>
        <w:rPr>
          <w:sz w:val="28"/>
          <w:szCs w:val="28"/>
        </w:rPr>
        <w:t xml:space="preserve"> </w:t>
      </w:r>
      <w:r>
        <w:rPr>
          <w:rFonts w:eastAsia="Calibri"/>
          <w:kern w:val="0"/>
          <w:sz w:val="28"/>
          <w:szCs w:val="28"/>
          <w:lang w:eastAsia="ru-RU"/>
        </w:rPr>
        <w:t>территориальных органов, государственных учреждений социальной защиты населения, учреждений социального обслуживания, областных государственных казенных учреждений центров занятости населения Ульяновской области, областных государственных казенных образовательных учреждений для детей-сирот и детей, оставшихся без попечения родителей, Ульяновской области, подведомственных Министерству</w:t>
      </w:r>
      <w:r>
        <w:rPr>
          <w:sz w:val="28"/>
          <w:szCs w:val="28"/>
        </w:rPr>
        <w:t>;</w:t>
      </w:r>
      <w:proofErr w:type="gramEnd"/>
    </w:p>
    <w:p w:rsidR="0043620E"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 с</w:t>
      </w:r>
      <w:r w:rsidRPr="00696B3F">
        <w:rPr>
          <w:rFonts w:ascii="Times New Roman" w:hAnsi="Times New Roman" w:cs="Times New Roman"/>
          <w:sz w:val="28"/>
          <w:szCs w:val="28"/>
        </w:rPr>
        <w:t xml:space="preserve">оздание </w:t>
      </w:r>
      <w:r w:rsidRPr="00F92BD8">
        <w:rPr>
          <w:rFonts w:ascii="Times New Roman" w:hAnsi="Times New Roman" w:cs="Times New Roman"/>
          <w:sz w:val="28"/>
          <w:szCs w:val="28"/>
        </w:rPr>
        <w:t xml:space="preserve">и совершенствование </w:t>
      </w:r>
      <w:r w:rsidRPr="00696B3F">
        <w:rPr>
          <w:rFonts w:ascii="Times New Roman" w:hAnsi="Times New Roman" w:cs="Times New Roman"/>
          <w:sz w:val="28"/>
          <w:szCs w:val="28"/>
        </w:rPr>
        <w:t xml:space="preserve">внутриведомственных </w:t>
      </w:r>
      <w:proofErr w:type="spellStart"/>
      <w:r w:rsidRPr="00696B3F">
        <w:rPr>
          <w:rFonts w:ascii="Times New Roman" w:hAnsi="Times New Roman" w:cs="Times New Roman"/>
          <w:sz w:val="28"/>
          <w:szCs w:val="28"/>
        </w:rPr>
        <w:t>антикоррупц</w:t>
      </w:r>
      <w:r w:rsidRPr="00696B3F">
        <w:rPr>
          <w:rFonts w:ascii="Times New Roman" w:hAnsi="Times New Roman" w:cs="Times New Roman"/>
          <w:sz w:val="28"/>
          <w:szCs w:val="28"/>
        </w:rPr>
        <w:t>и</w:t>
      </w:r>
      <w:r w:rsidRPr="00696B3F">
        <w:rPr>
          <w:rFonts w:ascii="Times New Roman" w:hAnsi="Times New Roman" w:cs="Times New Roman"/>
          <w:sz w:val="28"/>
          <w:szCs w:val="28"/>
        </w:rPr>
        <w:t>онных</w:t>
      </w:r>
      <w:proofErr w:type="spellEnd"/>
      <w:r w:rsidRPr="00696B3F">
        <w:rPr>
          <w:rFonts w:ascii="Times New Roman" w:hAnsi="Times New Roman" w:cs="Times New Roman"/>
          <w:sz w:val="28"/>
          <w:szCs w:val="28"/>
        </w:rPr>
        <w:t xml:space="preserve"> механизмов</w:t>
      </w:r>
      <w:r>
        <w:rPr>
          <w:rFonts w:ascii="Times New Roman" w:hAnsi="Times New Roman" w:cs="Times New Roman"/>
          <w:sz w:val="28"/>
          <w:szCs w:val="28"/>
        </w:rPr>
        <w:t>;</w:t>
      </w:r>
    </w:p>
    <w:p w:rsidR="0043620E" w:rsidRDefault="0043620E" w:rsidP="0043620E">
      <w:pPr>
        <w:pStyle w:val="af1"/>
        <w:ind w:firstLine="709"/>
        <w:jc w:val="both"/>
        <w:rPr>
          <w:sz w:val="28"/>
          <w:szCs w:val="28"/>
        </w:rPr>
      </w:pPr>
      <w:r>
        <w:rPr>
          <w:sz w:val="28"/>
          <w:szCs w:val="28"/>
        </w:rPr>
        <w:t>в) регламентация порядка оказания государственных услуг.</w:t>
      </w:r>
    </w:p>
    <w:p w:rsidR="0043620E" w:rsidRPr="0082169C" w:rsidRDefault="0043620E" w:rsidP="0043620E">
      <w:pPr>
        <w:pStyle w:val="af1"/>
        <w:ind w:firstLine="709"/>
        <w:jc w:val="both"/>
        <w:rPr>
          <w:sz w:val="28"/>
          <w:szCs w:val="28"/>
        </w:rPr>
      </w:pPr>
      <w:r w:rsidRPr="0082169C">
        <w:rPr>
          <w:sz w:val="28"/>
          <w:szCs w:val="28"/>
        </w:rPr>
        <w:t>4. Обеспечение неотвратимости ответственности за коррупционные правонарушения.</w:t>
      </w:r>
    </w:p>
    <w:p w:rsidR="0043620E" w:rsidRPr="0082169C" w:rsidRDefault="0043620E" w:rsidP="0043620E">
      <w:pPr>
        <w:pStyle w:val="af1"/>
        <w:ind w:firstLine="709"/>
        <w:jc w:val="both"/>
        <w:rPr>
          <w:sz w:val="28"/>
          <w:szCs w:val="28"/>
        </w:rPr>
      </w:pPr>
      <w:r w:rsidRPr="0082169C">
        <w:rPr>
          <w:sz w:val="28"/>
          <w:szCs w:val="28"/>
        </w:rPr>
        <w:t>Задачи обеспечивающей цели:</w:t>
      </w:r>
    </w:p>
    <w:p w:rsidR="0043620E" w:rsidRPr="0082169C" w:rsidRDefault="0043620E" w:rsidP="0043620E">
      <w:pPr>
        <w:pStyle w:val="af1"/>
        <w:ind w:firstLine="709"/>
        <w:jc w:val="both"/>
        <w:rPr>
          <w:sz w:val="28"/>
          <w:szCs w:val="28"/>
        </w:rPr>
      </w:pPr>
      <w:r w:rsidRPr="0082169C">
        <w:rPr>
          <w:sz w:val="28"/>
          <w:szCs w:val="28"/>
        </w:rPr>
        <w:t>а)</w:t>
      </w:r>
      <w:r>
        <w:rPr>
          <w:sz w:val="28"/>
          <w:szCs w:val="28"/>
        </w:rPr>
        <w:t> </w:t>
      </w:r>
      <w:r w:rsidRPr="0082169C">
        <w:rPr>
          <w:sz w:val="28"/>
          <w:szCs w:val="28"/>
        </w:rPr>
        <w:t>обеспечение неотвратимости ответственности за совершённые коррупционные правонарушения, в том числе за нарушения, связанные с использованием бюджетных средств и имущества;</w:t>
      </w:r>
    </w:p>
    <w:p w:rsidR="0043620E" w:rsidRDefault="0043620E" w:rsidP="0043620E">
      <w:pPr>
        <w:pStyle w:val="af1"/>
        <w:ind w:firstLine="709"/>
        <w:jc w:val="both"/>
        <w:rPr>
          <w:sz w:val="28"/>
          <w:szCs w:val="28"/>
        </w:rPr>
      </w:pPr>
      <w:r w:rsidRPr="0082169C">
        <w:rPr>
          <w:sz w:val="28"/>
          <w:szCs w:val="28"/>
        </w:rPr>
        <w:lastRenderedPageBreak/>
        <w:t xml:space="preserve">б) выявление и принятие мер по устранению зон коррупционного риска </w:t>
      </w:r>
      <w:r>
        <w:rPr>
          <w:sz w:val="28"/>
          <w:szCs w:val="28"/>
        </w:rPr>
        <w:t>в сфере деятельности Министерства;</w:t>
      </w:r>
    </w:p>
    <w:p w:rsidR="0043620E" w:rsidRDefault="0043620E" w:rsidP="0043620E">
      <w:pPr>
        <w:pStyle w:val="af1"/>
        <w:ind w:firstLine="709"/>
        <w:jc w:val="both"/>
        <w:rPr>
          <w:sz w:val="28"/>
          <w:szCs w:val="28"/>
        </w:rPr>
      </w:pPr>
      <w:r>
        <w:rPr>
          <w:sz w:val="28"/>
          <w:szCs w:val="28"/>
        </w:rPr>
        <w:t xml:space="preserve">в) снижение уровня бытовой коррупции </w:t>
      </w:r>
      <w:r w:rsidRPr="000501AB">
        <w:rPr>
          <w:sz w:val="28"/>
          <w:szCs w:val="28"/>
        </w:rPr>
        <w:t>в медицинских</w:t>
      </w:r>
      <w:r>
        <w:rPr>
          <w:sz w:val="28"/>
          <w:szCs w:val="28"/>
        </w:rPr>
        <w:t xml:space="preserve"> организациях, подведомственных Министерству, </w:t>
      </w:r>
      <w:r w:rsidRPr="00BC5BEC">
        <w:rPr>
          <w:rFonts w:eastAsia="Calibri"/>
          <w:kern w:val="0"/>
          <w:sz w:val="28"/>
          <w:szCs w:val="28"/>
          <w:lang w:eastAsia="ru-RU"/>
        </w:rPr>
        <w:t>территориал</w:t>
      </w:r>
      <w:r w:rsidRPr="00BC5BEC">
        <w:rPr>
          <w:rFonts w:eastAsia="Calibri"/>
          <w:kern w:val="0"/>
          <w:sz w:val="28"/>
          <w:szCs w:val="28"/>
          <w:lang w:eastAsia="ru-RU"/>
        </w:rPr>
        <w:t>ь</w:t>
      </w:r>
      <w:r w:rsidRPr="00BC5BEC">
        <w:rPr>
          <w:rFonts w:eastAsia="Calibri"/>
          <w:kern w:val="0"/>
          <w:sz w:val="28"/>
          <w:szCs w:val="28"/>
          <w:lang w:eastAsia="ru-RU"/>
        </w:rPr>
        <w:t>ных орган</w:t>
      </w:r>
      <w:r>
        <w:rPr>
          <w:sz w:val="28"/>
          <w:szCs w:val="28"/>
        </w:rPr>
        <w:t>ах</w:t>
      </w:r>
      <w:r w:rsidRPr="00BC5BEC">
        <w:rPr>
          <w:rFonts w:eastAsia="Calibri"/>
          <w:kern w:val="0"/>
          <w:sz w:val="28"/>
          <w:szCs w:val="28"/>
          <w:lang w:eastAsia="ru-RU"/>
        </w:rPr>
        <w:t>, государственных учреждени</w:t>
      </w:r>
      <w:r>
        <w:rPr>
          <w:sz w:val="28"/>
          <w:szCs w:val="28"/>
        </w:rPr>
        <w:t>ях</w:t>
      </w:r>
      <w:r w:rsidRPr="00BC5BEC">
        <w:rPr>
          <w:rFonts w:eastAsia="Calibri"/>
          <w:kern w:val="0"/>
          <w:sz w:val="28"/>
          <w:szCs w:val="28"/>
          <w:lang w:eastAsia="ru-RU"/>
        </w:rPr>
        <w:t xml:space="preserve"> социальной защиты населения, учреждени</w:t>
      </w:r>
      <w:r>
        <w:rPr>
          <w:sz w:val="28"/>
          <w:szCs w:val="28"/>
        </w:rPr>
        <w:t>ях</w:t>
      </w:r>
      <w:r w:rsidRPr="00BC5BEC">
        <w:rPr>
          <w:rFonts w:eastAsia="Calibri"/>
          <w:kern w:val="0"/>
          <w:sz w:val="28"/>
          <w:szCs w:val="28"/>
          <w:lang w:eastAsia="ru-RU"/>
        </w:rPr>
        <w:t xml:space="preserve"> социального обслуживания, областных государственных казенных учреждени</w:t>
      </w:r>
      <w:r>
        <w:rPr>
          <w:sz w:val="28"/>
          <w:szCs w:val="28"/>
        </w:rPr>
        <w:t>ях</w:t>
      </w:r>
      <w:r w:rsidRPr="00BC5BEC">
        <w:rPr>
          <w:rFonts w:eastAsia="Calibri"/>
          <w:kern w:val="0"/>
          <w:sz w:val="28"/>
          <w:szCs w:val="28"/>
          <w:lang w:eastAsia="ru-RU"/>
        </w:rPr>
        <w:t xml:space="preserve"> центр</w:t>
      </w:r>
      <w:r>
        <w:rPr>
          <w:sz w:val="28"/>
          <w:szCs w:val="28"/>
        </w:rPr>
        <w:t>ах</w:t>
      </w:r>
      <w:r w:rsidRPr="00BC5BEC">
        <w:rPr>
          <w:rFonts w:eastAsia="Calibri"/>
          <w:kern w:val="0"/>
          <w:sz w:val="28"/>
          <w:szCs w:val="28"/>
          <w:lang w:eastAsia="ru-RU"/>
        </w:rPr>
        <w:t xml:space="preserve"> занятости населения Ульяновской области, областных государственных казенных образовательных учреждени</w:t>
      </w:r>
      <w:r>
        <w:rPr>
          <w:sz w:val="28"/>
          <w:szCs w:val="28"/>
        </w:rPr>
        <w:t>ях</w:t>
      </w:r>
      <w:r w:rsidRPr="00BC5BEC">
        <w:rPr>
          <w:rFonts w:eastAsia="Calibri"/>
          <w:kern w:val="0"/>
          <w:sz w:val="28"/>
          <w:szCs w:val="28"/>
          <w:lang w:eastAsia="ru-RU"/>
        </w:rPr>
        <w:t xml:space="preserve"> для детей-сирот и д</w:t>
      </w:r>
      <w:r w:rsidRPr="00BC5BEC">
        <w:rPr>
          <w:rFonts w:eastAsia="Calibri"/>
          <w:kern w:val="0"/>
          <w:sz w:val="28"/>
          <w:szCs w:val="28"/>
          <w:lang w:eastAsia="ru-RU"/>
        </w:rPr>
        <w:t>е</w:t>
      </w:r>
      <w:r w:rsidRPr="00BC5BEC">
        <w:rPr>
          <w:rFonts w:eastAsia="Calibri"/>
          <w:kern w:val="0"/>
          <w:sz w:val="28"/>
          <w:szCs w:val="28"/>
          <w:lang w:eastAsia="ru-RU"/>
        </w:rPr>
        <w:t>тей, оставшихся без попечения родителей, Ульяновской области, подведомственных Министерству</w:t>
      </w:r>
      <w:r>
        <w:rPr>
          <w:sz w:val="28"/>
          <w:szCs w:val="28"/>
        </w:rPr>
        <w:t>,</w:t>
      </w:r>
      <w:r w:rsidRPr="00BC5BEC">
        <w:rPr>
          <w:sz w:val="28"/>
          <w:szCs w:val="28"/>
        </w:rPr>
        <w:t xml:space="preserve"> организовать выпо</w:t>
      </w:r>
      <w:r w:rsidRPr="00BC5BEC">
        <w:rPr>
          <w:sz w:val="28"/>
          <w:szCs w:val="28"/>
        </w:rPr>
        <w:t>л</w:t>
      </w:r>
      <w:r w:rsidRPr="00BC5BEC">
        <w:rPr>
          <w:sz w:val="28"/>
          <w:szCs w:val="28"/>
        </w:rPr>
        <w:t xml:space="preserve">нение мероприятий </w:t>
      </w:r>
      <w:r w:rsidRPr="00BC5BEC">
        <w:rPr>
          <w:rFonts w:eastAsia="Calibri"/>
          <w:sz w:val="28"/>
          <w:szCs w:val="28"/>
        </w:rPr>
        <w:t>программы</w:t>
      </w:r>
      <w:r>
        <w:rPr>
          <w:sz w:val="28"/>
          <w:szCs w:val="28"/>
        </w:rPr>
        <w:t>.</w:t>
      </w:r>
    </w:p>
    <w:p w:rsidR="0043620E" w:rsidRDefault="0043620E" w:rsidP="0043620E">
      <w:pPr>
        <w:rPr>
          <w:b/>
          <w:bCs/>
          <w:sz w:val="28"/>
          <w:szCs w:val="28"/>
        </w:rPr>
      </w:pPr>
    </w:p>
    <w:p w:rsidR="0043620E" w:rsidRPr="00EA4E5F" w:rsidRDefault="0043620E" w:rsidP="0043620E">
      <w:pPr>
        <w:rPr>
          <w:b/>
          <w:bCs/>
          <w:sz w:val="28"/>
          <w:szCs w:val="28"/>
        </w:rPr>
      </w:pPr>
      <w:r w:rsidRPr="00EA4E5F">
        <w:rPr>
          <w:b/>
          <w:bCs/>
          <w:sz w:val="28"/>
          <w:szCs w:val="28"/>
        </w:rPr>
        <w:t>3. Показатели эффективности реализации Программы</w:t>
      </w:r>
    </w:p>
    <w:p w:rsidR="0043620E" w:rsidRPr="00EA4E5F" w:rsidRDefault="0043620E" w:rsidP="0043620E">
      <w:pPr>
        <w:pStyle w:val="af1"/>
        <w:ind w:firstLine="709"/>
        <w:jc w:val="both"/>
        <w:rPr>
          <w:sz w:val="28"/>
          <w:szCs w:val="28"/>
        </w:rPr>
      </w:pPr>
    </w:p>
    <w:p w:rsidR="0043620E" w:rsidRDefault="0043620E" w:rsidP="0043620E">
      <w:pPr>
        <w:pStyle w:val="af1"/>
        <w:ind w:firstLine="709"/>
        <w:jc w:val="both"/>
        <w:rPr>
          <w:sz w:val="28"/>
          <w:szCs w:val="28"/>
        </w:rPr>
      </w:pPr>
      <w:r>
        <w:rPr>
          <w:sz w:val="28"/>
          <w:szCs w:val="28"/>
        </w:rPr>
        <w:t>Показателями эффективности реализации Программы, характеризую</w:t>
      </w:r>
      <w:r>
        <w:rPr>
          <w:sz w:val="28"/>
          <w:szCs w:val="28"/>
        </w:rPr>
        <w:softHyphen/>
        <w:t>щими степень достижения конечной результативной цели Программы, указанной в разделе 2 Программы, являются:</w:t>
      </w:r>
    </w:p>
    <w:p w:rsidR="0043620E" w:rsidRDefault="0043620E" w:rsidP="0043620E">
      <w:pPr>
        <w:pStyle w:val="af1"/>
        <w:ind w:firstLine="709"/>
        <w:jc w:val="both"/>
        <w:rPr>
          <w:sz w:val="28"/>
          <w:szCs w:val="28"/>
        </w:rPr>
      </w:pPr>
      <w:r>
        <w:rPr>
          <w:sz w:val="28"/>
          <w:szCs w:val="28"/>
        </w:rPr>
        <w:t>увеличение числа</w:t>
      </w:r>
      <w:r w:rsidRPr="00B67201">
        <w:rPr>
          <w:sz w:val="28"/>
          <w:szCs w:val="28"/>
        </w:rPr>
        <w:t xml:space="preserve"> нормативн</w:t>
      </w:r>
      <w:r>
        <w:rPr>
          <w:sz w:val="28"/>
          <w:szCs w:val="28"/>
        </w:rPr>
        <w:t xml:space="preserve">ых правовых актов Ульяновской области и их </w:t>
      </w:r>
      <w:r w:rsidRPr="00B67201">
        <w:rPr>
          <w:sz w:val="28"/>
          <w:szCs w:val="28"/>
        </w:rPr>
        <w:t xml:space="preserve">проектов, подготовленных Министерством </w:t>
      </w:r>
      <w:r>
        <w:rPr>
          <w:sz w:val="28"/>
          <w:szCs w:val="28"/>
        </w:rPr>
        <w:t>здравоохранения и социального развития Ульяновской области</w:t>
      </w:r>
      <w:r w:rsidRPr="00B67201">
        <w:rPr>
          <w:sz w:val="28"/>
          <w:szCs w:val="28"/>
        </w:rPr>
        <w:t>, пр</w:t>
      </w:r>
      <w:r>
        <w:rPr>
          <w:sz w:val="28"/>
          <w:szCs w:val="28"/>
        </w:rPr>
        <w:t xml:space="preserve">ошедших </w:t>
      </w:r>
      <w:proofErr w:type="spellStart"/>
      <w:r>
        <w:rPr>
          <w:sz w:val="28"/>
          <w:szCs w:val="28"/>
        </w:rPr>
        <w:t>антикоррупционную</w:t>
      </w:r>
      <w:proofErr w:type="spellEnd"/>
      <w:r>
        <w:rPr>
          <w:sz w:val="28"/>
          <w:szCs w:val="28"/>
        </w:rPr>
        <w:t xml:space="preserve"> </w:t>
      </w:r>
      <w:r w:rsidRPr="00B67201">
        <w:rPr>
          <w:sz w:val="28"/>
          <w:szCs w:val="28"/>
        </w:rPr>
        <w:t>экспертизу</w:t>
      </w:r>
      <w:r>
        <w:rPr>
          <w:sz w:val="28"/>
          <w:szCs w:val="28"/>
        </w:rPr>
        <w:t>, единиц;</w:t>
      </w:r>
      <w:r w:rsidRPr="00B67201">
        <w:rPr>
          <w:sz w:val="28"/>
          <w:szCs w:val="28"/>
        </w:rPr>
        <w:t xml:space="preserve">  </w:t>
      </w:r>
    </w:p>
    <w:p w:rsidR="0043620E" w:rsidRDefault="0043620E" w:rsidP="0043620E">
      <w:pPr>
        <w:pStyle w:val="af1"/>
        <w:ind w:firstLine="709"/>
        <w:jc w:val="both"/>
        <w:rPr>
          <w:sz w:val="28"/>
          <w:szCs w:val="28"/>
        </w:rPr>
      </w:pPr>
      <w:r>
        <w:rPr>
          <w:sz w:val="28"/>
          <w:szCs w:val="28"/>
        </w:rPr>
        <w:t xml:space="preserve">увеличение </w:t>
      </w:r>
      <w:r w:rsidRPr="00B67201">
        <w:rPr>
          <w:sz w:val="28"/>
          <w:szCs w:val="28"/>
        </w:rPr>
        <w:t>дол</w:t>
      </w:r>
      <w:r>
        <w:rPr>
          <w:sz w:val="28"/>
          <w:szCs w:val="28"/>
        </w:rPr>
        <w:t>и</w:t>
      </w:r>
      <w:r w:rsidRPr="00B67201">
        <w:rPr>
          <w:sz w:val="28"/>
          <w:szCs w:val="28"/>
        </w:rPr>
        <w:t xml:space="preserve"> граждан, удовлетворенных качеством и доступностью у</w:t>
      </w:r>
      <w:r>
        <w:rPr>
          <w:sz w:val="28"/>
          <w:szCs w:val="28"/>
        </w:rPr>
        <w:t xml:space="preserve">слуг, </w:t>
      </w:r>
      <w:r w:rsidRPr="00B67201">
        <w:rPr>
          <w:sz w:val="28"/>
          <w:szCs w:val="28"/>
        </w:rPr>
        <w:t xml:space="preserve">предоставляемых в сфере </w:t>
      </w:r>
      <w:r>
        <w:rPr>
          <w:sz w:val="28"/>
          <w:szCs w:val="28"/>
        </w:rPr>
        <w:t xml:space="preserve">здравоохранения, от </w:t>
      </w:r>
      <w:r w:rsidRPr="00B67201">
        <w:rPr>
          <w:sz w:val="28"/>
          <w:szCs w:val="28"/>
        </w:rPr>
        <w:t>общего количества граждан, которым были предоставлены соответствующие услуги</w:t>
      </w:r>
      <w:r>
        <w:rPr>
          <w:sz w:val="28"/>
          <w:szCs w:val="28"/>
        </w:rPr>
        <w:t>, процентов</w:t>
      </w:r>
      <w:r w:rsidRPr="00B67201">
        <w:rPr>
          <w:sz w:val="28"/>
          <w:szCs w:val="28"/>
        </w:rPr>
        <w:t xml:space="preserve">;              </w:t>
      </w:r>
    </w:p>
    <w:p w:rsidR="0043620E" w:rsidRDefault="0043620E" w:rsidP="0043620E">
      <w:pPr>
        <w:pStyle w:val="af1"/>
        <w:ind w:firstLine="709"/>
        <w:jc w:val="both"/>
        <w:rPr>
          <w:sz w:val="28"/>
          <w:szCs w:val="28"/>
        </w:rPr>
      </w:pPr>
      <w:r>
        <w:rPr>
          <w:sz w:val="28"/>
          <w:szCs w:val="28"/>
        </w:rPr>
        <w:t xml:space="preserve">увеличение </w:t>
      </w:r>
      <w:r w:rsidRPr="00B67201">
        <w:rPr>
          <w:sz w:val="28"/>
          <w:szCs w:val="28"/>
        </w:rPr>
        <w:t>дол</w:t>
      </w:r>
      <w:r>
        <w:rPr>
          <w:sz w:val="28"/>
          <w:szCs w:val="28"/>
        </w:rPr>
        <w:t>и</w:t>
      </w:r>
      <w:r w:rsidRPr="00B67201">
        <w:rPr>
          <w:sz w:val="28"/>
          <w:szCs w:val="28"/>
        </w:rPr>
        <w:t xml:space="preserve"> граждан, удовлетворенных качеством и доступностью у</w:t>
      </w:r>
      <w:r>
        <w:rPr>
          <w:sz w:val="28"/>
          <w:szCs w:val="28"/>
        </w:rPr>
        <w:t xml:space="preserve">слуг, </w:t>
      </w:r>
      <w:r w:rsidRPr="00B67201">
        <w:rPr>
          <w:sz w:val="28"/>
          <w:szCs w:val="28"/>
        </w:rPr>
        <w:t>предоставляемых в сфере социальной защиты населения Ульяновской области</w:t>
      </w:r>
      <w:r>
        <w:rPr>
          <w:sz w:val="28"/>
          <w:szCs w:val="28"/>
        </w:rPr>
        <w:t xml:space="preserve">, от </w:t>
      </w:r>
      <w:r w:rsidRPr="00B67201">
        <w:rPr>
          <w:sz w:val="28"/>
          <w:szCs w:val="28"/>
        </w:rPr>
        <w:t>общего количества граждан, которым были предоставлены соответствующие услуги</w:t>
      </w:r>
      <w:r>
        <w:rPr>
          <w:sz w:val="28"/>
          <w:szCs w:val="28"/>
        </w:rPr>
        <w:t>, процентов</w:t>
      </w:r>
      <w:r w:rsidRPr="00B67201">
        <w:rPr>
          <w:sz w:val="28"/>
          <w:szCs w:val="28"/>
        </w:rPr>
        <w:t>;</w:t>
      </w:r>
    </w:p>
    <w:p w:rsidR="0043620E" w:rsidRPr="00B97332" w:rsidRDefault="0043620E" w:rsidP="0043620E">
      <w:pPr>
        <w:pStyle w:val="af1"/>
        <w:ind w:firstLine="709"/>
        <w:jc w:val="both"/>
        <w:rPr>
          <w:sz w:val="28"/>
          <w:szCs w:val="28"/>
        </w:rPr>
      </w:pPr>
      <w:r>
        <w:rPr>
          <w:sz w:val="28"/>
          <w:szCs w:val="28"/>
        </w:rPr>
        <w:t>у</w:t>
      </w:r>
      <w:r w:rsidRPr="00B97332">
        <w:rPr>
          <w:sz w:val="28"/>
          <w:szCs w:val="28"/>
        </w:rPr>
        <w:t xml:space="preserve">величение числа </w:t>
      </w:r>
      <w:r w:rsidRPr="00B97332">
        <w:rPr>
          <w:color w:val="000000"/>
          <w:sz w:val="28"/>
          <w:szCs w:val="28"/>
        </w:rPr>
        <w:t xml:space="preserve">привлеченных к дисциплинарной и материальной ответственности руководителей медицинских организаций здравоохранения, подведомственных </w:t>
      </w:r>
      <w:r w:rsidRPr="00B97332">
        <w:rPr>
          <w:sz w:val="28"/>
          <w:szCs w:val="28"/>
        </w:rPr>
        <w:t>Министерству здравоохранения и социального развития Ульяновской области, по результатам проверок финансово-хозяйственной деятельности</w:t>
      </w:r>
      <w:r>
        <w:rPr>
          <w:sz w:val="28"/>
          <w:szCs w:val="28"/>
        </w:rPr>
        <w:t>, единиц;</w:t>
      </w:r>
      <w:r w:rsidRPr="00B97332">
        <w:rPr>
          <w:sz w:val="28"/>
          <w:szCs w:val="28"/>
        </w:rPr>
        <w:t xml:space="preserve">     </w:t>
      </w:r>
    </w:p>
    <w:p w:rsidR="0043620E" w:rsidRPr="00395072" w:rsidRDefault="0043620E" w:rsidP="0043620E">
      <w:pPr>
        <w:pStyle w:val="af1"/>
        <w:ind w:firstLine="709"/>
        <w:jc w:val="both"/>
        <w:rPr>
          <w:sz w:val="28"/>
          <w:szCs w:val="28"/>
        </w:rPr>
      </w:pPr>
      <w:r>
        <w:rPr>
          <w:sz w:val="28"/>
          <w:szCs w:val="28"/>
        </w:rPr>
        <w:t>увеличение числа</w:t>
      </w:r>
      <w:r w:rsidRPr="00395072">
        <w:rPr>
          <w:sz w:val="28"/>
          <w:szCs w:val="28"/>
        </w:rPr>
        <w:t xml:space="preserve"> государственных учреждений</w:t>
      </w:r>
      <w:r>
        <w:rPr>
          <w:sz w:val="28"/>
          <w:szCs w:val="28"/>
        </w:rPr>
        <w:t xml:space="preserve"> </w:t>
      </w:r>
      <w:r w:rsidRPr="00395072">
        <w:rPr>
          <w:sz w:val="28"/>
          <w:szCs w:val="28"/>
        </w:rPr>
        <w:t>Ульяновской области</w:t>
      </w:r>
      <w:r>
        <w:rPr>
          <w:sz w:val="28"/>
          <w:szCs w:val="28"/>
        </w:rPr>
        <w:t>, подведомственных Министерству</w:t>
      </w:r>
      <w:r w:rsidRPr="00395072">
        <w:rPr>
          <w:sz w:val="28"/>
          <w:szCs w:val="28"/>
        </w:rPr>
        <w:t xml:space="preserve">, внедривших </w:t>
      </w:r>
      <w:proofErr w:type="spellStart"/>
      <w:r w:rsidRPr="00395072">
        <w:rPr>
          <w:sz w:val="28"/>
          <w:szCs w:val="28"/>
        </w:rPr>
        <w:t>антикоррупционные</w:t>
      </w:r>
      <w:proofErr w:type="spellEnd"/>
      <w:r w:rsidRPr="00395072">
        <w:rPr>
          <w:sz w:val="28"/>
          <w:szCs w:val="28"/>
        </w:rPr>
        <w:t xml:space="preserve"> мероприятия в повседневную деятельность, о</w:t>
      </w:r>
      <w:r>
        <w:rPr>
          <w:sz w:val="28"/>
          <w:szCs w:val="28"/>
        </w:rPr>
        <w:t>т</w:t>
      </w:r>
      <w:r w:rsidRPr="00395072">
        <w:rPr>
          <w:sz w:val="28"/>
          <w:szCs w:val="28"/>
        </w:rPr>
        <w:t xml:space="preserve"> общего количества государственных учреждений</w:t>
      </w:r>
      <w:r>
        <w:rPr>
          <w:sz w:val="28"/>
          <w:szCs w:val="28"/>
        </w:rPr>
        <w:t xml:space="preserve"> </w:t>
      </w:r>
      <w:r w:rsidRPr="00395072">
        <w:rPr>
          <w:sz w:val="28"/>
          <w:szCs w:val="28"/>
        </w:rPr>
        <w:t>У</w:t>
      </w:r>
      <w:r>
        <w:rPr>
          <w:sz w:val="28"/>
          <w:szCs w:val="28"/>
        </w:rPr>
        <w:t>льяновской области, единиц;</w:t>
      </w:r>
    </w:p>
    <w:p w:rsidR="0043620E" w:rsidRPr="0075120C" w:rsidRDefault="0043620E" w:rsidP="0043620E">
      <w:pPr>
        <w:widowControl/>
        <w:suppressAutoHyphens w:val="0"/>
        <w:autoSpaceDE w:val="0"/>
        <w:autoSpaceDN w:val="0"/>
        <w:adjustRightInd w:val="0"/>
        <w:ind w:firstLine="540"/>
        <w:jc w:val="both"/>
        <w:rPr>
          <w:sz w:val="28"/>
          <w:szCs w:val="28"/>
        </w:rPr>
      </w:pPr>
      <w:r>
        <w:rPr>
          <w:sz w:val="28"/>
          <w:szCs w:val="28"/>
        </w:rPr>
        <w:t xml:space="preserve">  увеличение</w:t>
      </w:r>
      <w:r w:rsidRPr="0075120C">
        <w:rPr>
          <w:sz w:val="28"/>
          <w:szCs w:val="28"/>
        </w:rPr>
        <w:t xml:space="preserve"> количеств</w:t>
      </w:r>
      <w:r>
        <w:rPr>
          <w:sz w:val="28"/>
          <w:szCs w:val="28"/>
        </w:rPr>
        <w:t>а</w:t>
      </w:r>
      <w:r w:rsidRPr="0075120C">
        <w:rPr>
          <w:sz w:val="28"/>
          <w:szCs w:val="28"/>
        </w:rPr>
        <w:t xml:space="preserve"> брифингов, «круглых столов», подготовленных и проведенных Министерством здравоохранения и социального развития Ульяновской области, по </w:t>
      </w:r>
      <w:r w:rsidRPr="0075120C">
        <w:rPr>
          <w:rFonts w:eastAsia="Calibri"/>
          <w:kern w:val="0"/>
          <w:sz w:val="28"/>
          <w:szCs w:val="28"/>
          <w:lang w:eastAsia="ru-RU"/>
        </w:rPr>
        <w:t xml:space="preserve">активизации </w:t>
      </w:r>
      <w:proofErr w:type="spellStart"/>
      <w:r w:rsidRPr="0075120C">
        <w:rPr>
          <w:rFonts w:eastAsia="Calibri"/>
          <w:kern w:val="0"/>
          <w:sz w:val="28"/>
          <w:szCs w:val="28"/>
          <w:lang w:eastAsia="ru-RU"/>
        </w:rPr>
        <w:t>антико</w:t>
      </w:r>
      <w:r w:rsidRPr="0075120C">
        <w:rPr>
          <w:rFonts w:eastAsia="Calibri"/>
          <w:kern w:val="0"/>
          <w:sz w:val="28"/>
          <w:szCs w:val="28"/>
          <w:lang w:eastAsia="ru-RU"/>
        </w:rPr>
        <w:t>р</w:t>
      </w:r>
      <w:r w:rsidRPr="0075120C">
        <w:rPr>
          <w:rFonts w:eastAsia="Calibri"/>
          <w:kern w:val="0"/>
          <w:sz w:val="28"/>
          <w:szCs w:val="28"/>
          <w:lang w:eastAsia="ru-RU"/>
        </w:rPr>
        <w:t>рупционного</w:t>
      </w:r>
      <w:proofErr w:type="spellEnd"/>
      <w:r w:rsidRPr="0075120C">
        <w:rPr>
          <w:rFonts w:eastAsia="Calibri"/>
          <w:kern w:val="0"/>
          <w:sz w:val="28"/>
          <w:szCs w:val="28"/>
          <w:lang w:eastAsia="ru-RU"/>
        </w:rPr>
        <w:t xml:space="preserve"> просвещения граждан</w:t>
      </w:r>
      <w:r>
        <w:rPr>
          <w:rFonts w:eastAsia="Calibri"/>
          <w:kern w:val="0"/>
          <w:sz w:val="28"/>
          <w:szCs w:val="28"/>
          <w:lang w:eastAsia="ru-RU"/>
        </w:rPr>
        <w:t>, единиц</w:t>
      </w:r>
      <w:r w:rsidRPr="0075120C">
        <w:rPr>
          <w:rFonts w:eastAsia="Calibri"/>
          <w:kern w:val="0"/>
          <w:sz w:val="28"/>
          <w:szCs w:val="28"/>
          <w:lang w:eastAsia="ru-RU"/>
        </w:rPr>
        <w:t>;</w:t>
      </w:r>
    </w:p>
    <w:p w:rsidR="0043620E" w:rsidRPr="0075120C" w:rsidRDefault="0043620E" w:rsidP="0043620E">
      <w:pPr>
        <w:widowControl/>
        <w:suppressAutoHyphens w:val="0"/>
        <w:autoSpaceDE w:val="0"/>
        <w:autoSpaceDN w:val="0"/>
        <w:adjustRightInd w:val="0"/>
        <w:ind w:firstLine="540"/>
        <w:jc w:val="both"/>
        <w:rPr>
          <w:rFonts w:eastAsia="Calibri"/>
          <w:kern w:val="0"/>
          <w:sz w:val="28"/>
          <w:szCs w:val="28"/>
          <w:lang w:eastAsia="ru-RU"/>
        </w:rPr>
      </w:pPr>
      <w:r>
        <w:rPr>
          <w:sz w:val="28"/>
          <w:szCs w:val="28"/>
        </w:rPr>
        <w:t xml:space="preserve">  снижение </w:t>
      </w:r>
      <w:r w:rsidRPr="0075120C">
        <w:rPr>
          <w:sz w:val="28"/>
          <w:szCs w:val="28"/>
        </w:rPr>
        <w:t>числ</w:t>
      </w:r>
      <w:r>
        <w:rPr>
          <w:sz w:val="28"/>
          <w:szCs w:val="28"/>
        </w:rPr>
        <w:t>а</w:t>
      </w:r>
      <w:r w:rsidRPr="0075120C">
        <w:rPr>
          <w:sz w:val="28"/>
          <w:szCs w:val="28"/>
        </w:rPr>
        <w:t xml:space="preserve"> граждан, чьи законные интересы были нарушены в р</w:t>
      </w:r>
      <w:r w:rsidRPr="0075120C">
        <w:rPr>
          <w:sz w:val="28"/>
          <w:szCs w:val="28"/>
        </w:rPr>
        <w:t>е</w:t>
      </w:r>
      <w:r w:rsidRPr="0075120C">
        <w:rPr>
          <w:sz w:val="28"/>
          <w:szCs w:val="28"/>
        </w:rPr>
        <w:t>зультате коррупционных проявлений в системе социальной защиты населения Ул</w:t>
      </w:r>
      <w:r w:rsidRPr="0075120C">
        <w:rPr>
          <w:sz w:val="28"/>
          <w:szCs w:val="28"/>
        </w:rPr>
        <w:t>ь</w:t>
      </w:r>
      <w:r w:rsidRPr="0075120C">
        <w:rPr>
          <w:sz w:val="28"/>
          <w:szCs w:val="28"/>
        </w:rPr>
        <w:t>яновской области</w:t>
      </w:r>
      <w:r>
        <w:rPr>
          <w:sz w:val="28"/>
          <w:szCs w:val="28"/>
        </w:rPr>
        <w:t>, единиц</w:t>
      </w:r>
      <w:r w:rsidRPr="0075120C">
        <w:rPr>
          <w:sz w:val="28"/>
          <w:szCs w:val="28"/>
        </w:rPr>
        <w:t>;</w:t>
      </w:r>
    </w:p>
    <w:p w:rsidR="0043620E" w:rsidRDefault="0043620E" w:rsidP="0043620E">
      <w:pPr>
        <w:pStyle w:val="af1"/>
        <w:ind w:firstLine="709"/>
        <w:jc w:val="both"/>
        <w:rPr>
          <w:sz w:val="28"/>
          <w:szCs w:val="28"/>
        </w:rPr>
      </w:pPr>
      <w:r>
        <w:rPr>
          <w:sz w:val="28"/>
          <w:szCs w:val="28"/>
        </w:rPr>
        <w:t xml:space="preserve">снижение доли жителей Ульяновской области, считающих, что уровень </w:t>
      </w:r>
      <w:r>
        <w:rPr>
          <w:sz w:val="28"/>
          <w:szCs w:val="28"/>
        </w:rPr>
        <w:lastRenderedPageBreak/>
        <w:t xml:space="preserve">коррупции </w:t>
      </w:r>
      <w:r w:rsidRPr="009C3506">
        <w:rPr>
          <w:sz w:val="28"/>
          <w:szCs w:val="28"/>
        </w:rPr>
        <w:t>в сфере здравоохранения в регионе</w:t>
      </w:r>
      <w:r>
        <w:rPr>
          <w:sz w:val="28"/>
          <w:szCs w:val="28"/>
        </w:rPr>
        <w:t xml:space="preserve"> в настоящее время повышается (по данным социологических исследований), процентов;</w:t>
      </w:r>
    </w:p>
    <w:p w:rsidR="0043620E" w:rsidRDefault="0043620E" w:rsidP="0043620E">
      <w:pPr>
        <w:pStyle w:val="af1"/>
        <w:ind w:firstLine="709"/>
        <w:jc w:val="both"/>
        <w:rPr>
          <w:sz w:val="28"/>
          <w:szCs w:val="28"/>
        </w:rPr>
      </w:pPr>
      <w:r w:rsidRPr="009C3506">
        <w:rPr>
          <w:sz w:val="28"/>
          <w:szCs w:val="28"/>
        </w:rPr>
        <w:t>увеличение доли жителей Ульяновской области, которым не приходилось выплачивать неофициально денежные суммы работникам Министерства и медицинским работникам медицинских организаций, подведомственных Министерству (по данным социологических исследований), процентов;</w:t>
      </w:r>
    </w:p>
    <w:p w:rsidR="0043620E" w:rsidRDefault="0043620E" w:rsidP="0043620E">
      <w:pPr>
        <w:pStyle w:val="af1"/>
        <w:ind w:firstLine="709"/>
        <w:jc w:val="both"/>
        <w:rPr>
          <w:sz w:val="28"/>
          <w:szCs w:val="28"/>
        </w:rPr>
      </w:pPr>
      <w:r>
        <w:rPr>
          <w:sz w:val="28"/>
          <w:szCs w:val="28"/>
        </w:rPr>
        <w:t xml:space="preserve">увеличение </w:t>
      </w:r>
      <w:r w:rsidRPr="00EA4E5F">
        <w:rPr>
          <w:sz w:val="28"/>
          <w:szCs w:val="28"/>
        </w:rPr>
        <w:t>дол</w:t>
      </w:r>
      <w:r>
        <w:rPr>
          <w:sz w:val="28"/>
          <w:szCs w:val="28"/>
        </w:rPr>
        <w:t>и</w:t>
      </w:r>
      <w:r w:rsidRPr="00EA4E5F">
        <w:rPr>
          <w:sz w:val="28"/>
          <w:szCs w:val="28"/>
        </w:rPr>
        <w:t xml:space="preserve"> </w:t>
      </w:r>
      <w:r>
        <w:rPr>
          <w:sz w:val="28"/>
          <w:szCs w:val="28"/>
        </w:rPr>
        <w:t>жителей Ульяновской области</w:t>
      </w:r>
      <w:r w:rsidRPr="00EA4E5F">
        <w:rPr>
          <w:sz w:val="28"/>
          <w:szCs w:val="28"/>
        </w:rPr>
        <w:t>, удовлетвор</w:t>
      </w:r>
      <w:r>
        <w:rPr>
          <w:sz w:val="28"/>
          <w:szCs w:val="28"/>
        </w:rPr>
        <w:t>ё</w:t>
      </w:r>
      <w:r w:rsidRPr="00EA4E5F">
        <w:rPr>
          <w:sz w:val="28"/>
          <w:szCs w:val="28"/>
        </w:rPr>
        <w:t xml:space="preserve">нных доступностью предоставляемых услуг в </w:t>
      </w:r>
      <w:r w:rsidRPr="009C3506">
        <w:rPr>
          <w:sz w:val="28"/>
          <w:szCs w:val="28"/>
        </w:rPr>
        <w:t>сфере здравоохранения</w:t>
      </w:r>
      <w:r w:rsidRPr="00EA4E5F">
        <w:rPr>
          <w:sz w:val="28"/>
          <w:szCs w:val="28"/>
        </w:rPr>
        <w:t xml:space="preserve"> Ульяновской области</w:t>
      </w:r>
      <w:r>
        <w:rPr>
          <w:sz w:val="28"/>
          <w:szCs w:val="28"/>
        </w:rPr>
        <w:t xml:space="preserve"> (по данным социологических исследований), процентов</w:t>
      </w:r>
      <w:r w:rsidRPr="00EA4E5F">
        <w:rPr>
          <w:sz w:val="28"/>
          <w:szCs w:val="28"/>
        </w:rPr>
        <w:t>;</w:t>
      </w:r>
    </w:p>
    <w:p w:rsidR="0043620E" w:rsidRPr="00EA4E5F" w:rsidRDefault="0043620E" w:rsidP="0043620E">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увеличение числа</w:t>
      </w:r>
      <w:r w:rsidRPr="00EA4E5F">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ведомственных, служебных и иных </w:t>
      </w:r>
      <w:r w:rsidRPr="00EA4E5F">
        <w:rPr>
          <w:rFonts w:ascii="Times New Roman" w:hAnsi="Times New Roman" w:cs="Times New Roman"/>
          <w:sz w:val="28"/>
          <w:szCs w:val="28"/>
        </w:rPr>
        <w:t>проверок, в которые были включены вопросы, связанные с выявлением коррупционных нарушений</w:t>
      </w:r>
      <w:r>
        <w:rPr>
          <w:rFonts w:ascii="Times New Roman" w:hAnsi="Times New Roman" w:cs="Times New Roman"/>
          <w:sz w:val="28"/>
          <w:szCs w:val="28"/>
        </w:rPr>
        <w:t xml:space="preserve"> в Министерстве</w:t>
      </w:r>
      <w:r w:rsidRPr="00EA4E5F">
        <w:rPr>
          <w:rFonts w:ascii="Times New Roman" w:hAnsi="Times New Roman" w:cs="Times New Roman"/>
          <w:sz w:val="28"/>
          <w:szCs w:val="28"/>
        </w:rPr>
        <w:t xml:space="preserve"> </w:t>
      </w:r>
      <w:r>
        <w:rPr>
          <w:rFonts w:ascii="Times New Roman" w:hAnsi="Times New Roman" w:cs="Times New Roman"/>
          <w:sz w:val="28"/>
          <w:szCs w:val="28"/>
        </w:rPr>
        <w:t>и</w:t>
      </w:r>
      <w:r w:rsidRPr="00EA4E5F">
        <w:rPr>
          <w:rFonts w:ascii="Times New Roman" w:hAnsi="Times New Roman" w:cs="Times New Roman"/>
          <w:sz w:val="28"/>
          <w:szCs w:val="28"/>
        </w:rPr>
        <w:t xml:space="preserve"> </w:t>
      </w:r>
      <w:r w:rsidRPr="0059045E">
        <w:rPr>
          <w:rFonts w:ascii="Times New Roman" w:hAnsi="Times New Roman" w:cs="Times New Roman"/>
          <w:sz w:val="28"/>
          <w:szCs w:val="28"/>
        </w:rPr>
        <w:t>медицинских организациях</w:t>
      </w:r>
      <w:r>
        <w:rPr>
          <w:rFonts w:ascii="Times New Roman" w:hAnsi="Times New Roman" w:cs="Times New Roman"/>
          <w:sz w:val="28"/>
          <w:szCs w:val="28"/>
        </w:rPr>
        <w:t xml:space="preserve">, </w:t>
      </w:r>
      <w:r w:rsidRPr="00BC5BEC">
        <w:rPr>
          <w:rFonts w:ascii="Times New Roman" w:hAnsi="Times New Roman" w:cs="Times New Roman"/>
          <w:sz w:val="28"/>
          <w:szCs w:val="28"/>
        </w:rPr>
        <w:t>территориальных орг</w:t>
      </w:r>
      <w:r w:rsidRPr="00BC5BEC">
        <w:rPr>
          <w:rFonts w:ascii="Times New Roman" w:hAnsi="Times New Roman" w:cs="Times New Roman"/>
          <w:sz w:val="28"/>
          <w:szCs w:val="28"/>
        </w:rPr>
        <w:t>а</w:t>
      </w:r>
      <w:r w:rsidRPr="00BC5BEC">
        <w:rPr>
          <w:rFonts w:ascii="Times New Roman" w:hAnsi="Times New Roman" w:cs="Times New Roman"/>
          <w:sz w:val="28"/>
          <w:szCs w:val="28"/>
        </w:rPr>
        <w:t>н</w:t>
      </w:r>
      <w:r>
        <w:rPr>
          <w:rFonts w:ascii="Times New Roman" w:hAnsi="Times New Roman" w:cs="Times New Roman"/>
          <w:sz w:val="28"/>
          <w:szCs w:val="28"/>
        </w:rPr>
        <w:t>ах</w:t>
      </w:r>
      <w:r w:rsidRPr="00BC5BEC">
        <w:rPr>
          <w:rFonts w:ascii="Times New Roman" w:hAnsi="Times New Roman" w:cs="Times New Roman"/>
          <w:sz w:val="28"/>
          <w:szCs w:val="28"/>
        </w:rPr>
        <w:t>, государственных учреждени</w:t>
      </w:r>
      <w:r>
        <w:rPr>
          <w:rFonts w:ascii="Times New Roman" w:hAnsi="Times New Roman" w:cs="Times New Roman"/>
          <w:sz w:val="28"/>
          <w:szCs w:val="28"/>
        </w:rPr>
        <w:t>ях</w:t>
      </w:r>
      <w:r w:rsidRPr="00BC5BEC">
        <w:rPr>
          <w:rFonts w:ascii="Times New Roman" w:hAnsi="Times New Roman" w:cs="Times New Roman"/>
          <w:sz w:val="28"/>
          <w:szCs w:val="28"/>
        </w:rPr>
        <w:t xml:space="preserve"> социальной защиты населения, учрежден</w:t>
      </w:r>
      <w:r w:rsidRPr="00BC5BEC">
        <w:rPr>
          <w:rFonts w:ascii="Times New Roman" w:hAnsi="Times New Roman" w:cs="Times New Roman"/>
          <w:sz w:val="28"/>
          <w:szCs w:val="28"/>
        </w:rPr>
        <w:t>и</w:t>
      </w:r>
      <w:r>
        <w:rPr>
          <w:rFonts w:ascii="Times New Roman" w:hAnsi="Times New Roman" w:cs="Times New Roman"/>
          <w:sz w:val="28"/>
          <w:szCs w:val="28"/>
        </w:rPr>
        <w:t>ях</w:t>
      </w:r>
      <w:r w:rsidRPr="00BC5BEC">
        <w:rPr>
          <w:rFonts w:ascii="Times New Roman" w:hAnsi="Times New Roman" w:cs="Times New Roman"/>
          <w:sz w:val="28"/>
          <w:szCs w:val="28"/>
        </w:rPr>
        <w:t xml:space="preserve"> социального обслуживания, областных государственных казенных учрежд</w:t>
      </w:r>
      <w:r w:rsidRPr="00BC5BEC">
        <w:rPr>
          <w:rFonts w:ascii="Times New Roman" w:hAnsi="Times New Roman" w:cs="Times New Roman"/>
          <w:sz w:val="28"/>
          <w:szCs w:val="28"/>
        </w:rPr>
        <w:t>е</w:t>
      </w:r>
      <w:r w:rsidRPr="00BC5BEC">
        <w:rPr>
          <w:rFonts w:ascii="Times New Roman" w:hAnsi="Times New Roman" w:cs="Times New Roman"/>
          <w:sz w:val="28"/>
          <w:szCs w:val="28"/>
        </w:rPr>
        <w:t>ни</w:t>
      </w:r>
      <w:r>
        <w:rPr>
          <w:rFonts w:ascii="Times New Roman" w:hAnsi="Times New Roman" w:cs="Times New Roman"/>
          <w:sz w:val="28"/>
          <w:szCs w:val="28"/>
        </w:rPr>
        <w:t>ях</w:t>
      </w:r>
      <w:r w:rsidRPr="00BC5BEC">
        <w:rPr>
          <w:rFonts w:ascii="Times New Roman" w:hAnsi="Times New Roman" w:cs="Times New Roman"/>
          <w:sz w:val="28"/>
          <w:szCs w:val="28"/>
        </w:rPr>
        <w:t xml:space="preserve"> центр</w:t>
      </w:r>
      <w:r>
        <w:rPr>
          <w:rFonts w:ascii="Times New Roman" w:hAnsi="Times New Roman" w:cs="Times New Roman"/>
          <w:sz w:val="28"/>
          <w:szCs w:val="28"/>
        </w:rPr>
        <w:t>ах</w:t>
      </w:r>
      <w:r w:rsidRPr="00BC5BEC">
        <w:rPr>
          <w:rFonts w:ascii="Times New Roman" w:hAnsi="Times New Roman" w:cs="Times New Roman"/>
          <w:sz w:val="28"/>
          <w:szCs w:val="28"/>
        </w:rPr>
        <w:t xml:space="preserve"> занятости населения Ульяновской области, областных государс</w:t>
      </w:r>
      <w:r w:rsidRPr="00BC5BEC">
        <w:rPr>
          <w:rFonts w:ascii="Times New Roman" w:hAnsi="Times New Roman" w:cs="Times New Roman"/>
          <w:sz w:val="28"/>
          <w:szCs w:val="28"/>
        </w:rPr>
        <w:t>т</w:t>
      </w:r>
      <w:r w:rsidRPr="00BC5BEC">
        <w:rPr>
          <w:rFonts w:ascii="Times New Roman" w:hAnsi="Times New Roman" w:cs="Times New Roman"/>
          <w:sz w:val="28"/>
          <w:szCs w:val="28"/>
        </w:rPr>
        <w:t>венных казенных образовательных учреждени</w:t>
      </w:r>
      <w:r>
        <w:rPr>
          <w:rFonts w:ascii="Times New Roman" w:hAnsi="Times New Roman" w:cs="Times New Roman"/>
          <w:sz w:val="28"/>
          <w:szCs w:val="28"/>
        </w:rPr>
        <w:t>ях</w:t>
      </w:r>
      <w:r w:rsidRPr="00BC5BEC">
        <w:rPr>
          <w:rFonts w:ascii="Times New Roman" w:hAnsi="Times New Roman" w:cs="Times New Roman"/>
          <w:sz w:val="28"/>
          <w:szCs w:val="28"/>
        </w:rPr>
        <w:t xml:space="preserve"> для детей-сирот и детей, оставшихся без попечения родителей, Ульяно</w:t>
      </w:r>
      <w:r w:rsidRPr="00BC5BEC">
        <w:rPr>
          <w:rFonts w:ascii="Times New Roman" w:hAnsi="Times New Roman" w:cs="Times New Roman"/>
          <w:sz w:val="28"/>
          <w:szCs w:val="28"/>
        </w:rPr>
        <w:t>в</w:t>
      </w:r>
      <w:r w:rsidRPr="00BC5BEC">
        <w:rPr>
          <w:rFonts w:ascii="Times New Roman" w:hAnsi="Times New Roman" w:cs="Times New Roman"/>
          <w:sz w:val="28"/>
          <w:szCs w:val="28"/>
        </w:rPr>
        <w:t>ской области, подведомственных Министерству</w:t>
      </w:r>
      <w:r>
        <w:rPr>
          <w:rFonts w:ascii="Times New Roman" w:hAnsi="Times New Roman" w:cs="Times New Roman"/>
          <w:sz w:val="28"/>
          <w:szCs w:val="28"/>
        </w:rPr>
        <w:t>,</w:t>
      </w:r>
      <w:r w:rsidRPr="00BC5BEC">
        <w:rPr>
          <w:rFonts w:ascii="Times New Roman" w:hAnsi="Times New Roman" w:cs="Times New Roman"/>
          <w:sz w:val="28"/>
          <w:szCs w:val="28"/>
        </w:rPr>
        <w:t xml:space="preserve"> организовать выполнение</w:t>
      </w:r>
      <w:proofErr w:type="gramEnd"/>
      <w:r w:rsidRPr="00BC5BEC">
        <w:rPr>
          <w:rFonts w:ascii="Times New Roman" w:hAnsi="Times New Roman" w:cs="Times New Roman"/>
          <w:sz w:val="28"/>
          <w:szCs w:val="28"/>
        </w:rPr>
        <w:t xml:space="preserve"> м</w:t>
      </w:r>
      <w:r w:rsidRPr="00BC5BEC">
        <w:rPr>
          <w:rFonts w:ascii="Times New Roman" w:hAnsi="Times New Roman" w:cs="Times New Roman"/>
          <w:sz w:val="28"/>
          <w:szCs w:val="28"/>
        </w:rPr>
        <w:t>е</w:t>
      </w:r>
      <w:r w:rsidRPr="00BC5BEC">
        <w:rPr>
          <w:rFonts w:ascii="Times New Roman" w:hAnsi="Times New Roman" w:cs="Times New Roman"/>
          <w:sz w:val="28"/>
          <w:szCs w:val="28"/>
        </w:rPr>
        <w:t>роприятий программы</w:t>
      </w:r>
      <w:r>
        <w:rPr>
          <w:rFonts w:ascii="Times New Roman" w:hAnsi="Times New Roman" w:cs="Times New Roman"/>
          <w:sz w:val="28"/>
          <w:szCs w:val="28"/>
        </w:rPr>
        <w:t>, единиц</w:t>
      </w:r>
      <w:r w:rsidRPr="00EA4E5F">
        <w:rPr>
          <w:rFonts w:ascii="Times New Roman" w:hAnsi="Times New Roman" w:cs="Times New Roman"/>
          <w:sz w:val="28"/>
          <w:szCs w:val="28"/>
        </w:rPr>
        <w:t>;</w:t>
      </w:r>
    </w:p>
    <w:p w:rsidR="0043620E" w:rsidRPr="00EA4E5F"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увеличение числа</w:t>
      </w:r>
      <w:r w:rsidRPr="00EA4E5F">
        <w:rPr>
          <w:rFonts w:ascii="Times New Roman" w:hAnsi="Times New Roman" w:cs="Times New Roman"/>
          <w:sz w:val="28"/>
          <w:szCs w:val="28"/>
        </w:rPr>
        <w:t xml:space="preserve"> опубликованных в средствах массовой информации материалов о </w:t>
      </w:r>
      <w:r>
        <w:rPr>
          <w:rFonts w:ascii="Times New Roman" w:hAnsi="Times New Roman" w:cs="Times New Roman"/>
          <w:sz w:val="28"/>
          <w:szCs w:val="28"/>
        </w:rPr>
        <w:t>работе по противодействию коррупции в сфере здрав</w:t>
      </w:r>
      <w:r>
        <w:rPr>
          <w:rFonts w:ascii="Times New Roman" w:hAnsi="Times New Roman" w:cs="Times New Roman"/>
          <w:sz w:val="28"/>
          <w:szCs w:val="28"/>
        </w:rPr>
        <w:t>о</w:t>
      </w:r>
      <w:r>
        <w:rPr>
          <w:rFonts w:ascii="Times New Roman" w:hAnsi="Times New Roman" w:cs="Times New Roman"/>
          <w:sz w:val="28"/>
          <w:szCs w:val="28"/>
        </w:rPr>
        <w:t>охранения, социального развития, единиц</w:t>
      </w:r>
      <w:r w:rsidRPr="00EA4E5F">
        <w:rPr>
          <w:rFonts w:ascii="Times New Roman" w:hAnsi="Times New Roman" w:cs="Times New Roman"/>
          <w:sz w:val="28"/>
          <w:szCs w:val="28"/>
        </w:rPr>
        <w:t>;</w:t>
      </w:r>
    </w:p>
    <w:p w:rsidR="0043620E" w:rsidRPr="00EA4E5F" w:rsidRDefault="0043620E" w:rsidP="004362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увеличение доли</w:t>
      </w:r>
      <w:r w:rsidRPr="00EA4E5F">
        <w:rPr>
          <w:rFonts w:ascii="Times New Roman" w:hAnsi="Times New Roman" w:cs="Times New Roman"/>
          <w:sz w:val="28"/>
          <w:szCs w:val="28"/>
        </w:rPr>
        <w:t xml:space="preserve"> принятых Министерством административных регламен</w:t>
      </w:r>
      <w:r>
        <w:rPr>
          <w:rFonts w:ascii="Times New Roman" w:hAnsi="Times New Roman" w:cs="Times New Roman"/>
          <w:sz w:val="28"/>
          <w:szCs w:val="28"/>
        </w:rPr>
        <w:softHyphen/>
      </w:r>
      <w:r w:rsidRPr="00EA4E5F">
        <w:rPr>
          <w:rFonts w:ascii="Times New Roman" w:hAnsi="Times New Roman" w:cs="Times New Roman"/>
          <w:sz w:val="28"/>
          <w:szCs w:val="28"/>
        </w:rPr>
        <w:t>тов оказания государственных услуг в сфере здравоохранения</w:t>
      </w:r>
      <w:r>
        <w:rPr>
          <w:rFonts w:ascii="Times New Roman" w:hAnsi="Times New Roman" w:cs="Times New Roman"/>
          <w:sz w:val="28"/>
          <w:szCs w:val="28"/>
        </w:rPr>
        <w:t>, социального развития, от общего числа оказываемых Министерством государственных у</w:t>
      </w:r>
      <w:r>
        <w:rPr>
          <w:rFonts w:ascii="Times New Roman" w:hAnsi="Times New Roman" w:cs="Times New Roman"/>
          <w:sz w:val="28"/>
          <w:szCs w:val="28"/>
        </w:rPr>
        <w:t>с</w:t>
      </w:r>
      <w:r>
        <w:rPr>
          <w:rFonts w:ascii="Times New Roman" w:hAnsi="Times New Roman" w:cs="Times New Roman"/>
          <w:sz w:val="28"/>
          <w:szCs w:val="28"/>
        </w:rPr>
        <w:t>луг, процентов</w:t>
      </w:r>
      <w:r w:rsidRPr="00EA4E5F">
        <w:rPr>
          <w:rFonts w:ascii="Times New Roman" w:hAnsi="Times New Roman" w:cs="Times New Roman"/>
          <w:sz w:val="28"/>
          <w:szCs w:val="28"/>
        </w:rPr>
        <w:t>.</w:t>
      </w:r>
    </w:p>
    <w:p w:rsidR="0043620E" w:rsidRDefault="0043620E" w:rsidP="0043620E">
      <w:pPr>
        <w:pStyle w:val="af1"/>
        <w:ind w:firstLine="709"/>
        <w:jc w:val="both"/>
        <w:rPr>
          <w:sz w:val="28"/>
          <w:szCs w:val="28"/>
        </w:rPr>
      </w:pPr>
      <w:r>
        <w:rPr>
          <w:sz w:val="28"/>
          <w:szCs w:val="28"/>
        </w:rPr>
        <w:t>Значения показателей эффективности реализации Программы с разбивкой по годам приведены в приложении № 2 к Программе.</w:t>
      </w:r>
    </w:p>
    <w:p w:rsidR="0043620E" w:rsidRPr="00EA4E5F" w:rsidRDefault="0043620E" w:rsidP="0043620E">
      <w:pPr>
        <w:pStyle w:val="af1"/>
        <w:ind w:firstLine="709"/>
        <w:jc w:val="both"/>
        <w:rPr>
          <w:sz w:val="28"/>
          <w:szCs w:val="28"/>
        </w:rPr>
      </w:pPr>
    </w:p>
    <w:p w:rsidR="0043620E" w:rsidRPr="00EA4E5F" w:rsidRDefault="0043620E" w:rsidP="0043620E">
      <w:pPr>
        <w:rPr>
          <w:b/>
          <w:bCs/>
          <w:sz w:val="28"/>
          <w:szCs w:val="28"/>
        </w:rPr>
      </w:pPr>
      <w:r w:rsidRPr="00EA4E5F">
        <w:rPr>
          <w:b/>
          <w:bCs/>
          <w:sz w:val="28"/>
          <w:szCs w:val="28"/>
        </w:rPr>
        <w:t>4. Сроки реализации Программы</w:t>
      </w:r>
    </w:p>
    <w:p w:rsidR="0043620E" w:rsidRPr="00EA4E5F" w:rsidRDefault="0043620E" w:rsidP="0043620E">
      <w:pPr>
        <w:ind w:firstLine="709"/>
        <w:jc w:val="both"/>
        <w:rPr>
          <w:sz w:val="28"/>
          <w:szCs w:val="28"/>
        </w:rPr>
      </w:pPr>
    </w:p>
    <w:p w:rsidR="0043620E" w:rsidRPr="00EA4E5F" w:rsidRDefault="0043620E" w:rsidP="0043620E">
      <w:pPr>
        <w:ind w:firstLine="709"/>
        <w:jc w:val="both"/>
        <w:rPr>
          <w:sz w:val="28"/>
          <w:szCs w:val="28"/>
        </w:rPr>
      </w:pPr>
      <w:r w:rsidRPr="00EA4E5F">
        <w:rPr>
          <w:sz w:val="28"/>
          <w:szCs w:val="28"/>
        </w:rPr>
        <w:t>Реализация Программы будет осуществляться в течение</w:t>
      </w:r>
      <w:r>
        <w:rPr>
          <w:sz w:val="28"/>
          <w:szCs w:val="28"/>
        </w:rPr>
        <w:t xml:space="preserve"> 3 квартала</w:t>
      </w:r>
      <w:r w:rsidRPr="00EA4E5F">
        <w:rPr>
          <w:sz w:val="28"/>
          <w:szCs w:val="28"/>
        </w:rPr>
        <w:t xml:space="preserve"> 201</w:t>
      </w:r>
      <w:r>
        <w:rPr>
          <w:sz w:val="28"/>
          <w:szCs w:val="28"/>
        </w:rPr>
        <w:t xml:space="preserve">4 -                   </w:t>
      </w:r>
      <w:r w:rsidRPr="00EA4E5F">
        <w:rPr>
          <w:sz w:val="28"/>
          <w:szCs w:val="28"/>
        </w:rPr>
        <w:t>201</w:t>
      </w:r>
      <w:r>
        <w:rPr>
          <w:sz w:val="28"/>
          <w:szCs w:val="28"/>
        </w:rPr>
        <w:t>7</w:t>
      </w:r>
      <w:r w:rsidRPr="00EA4E5F">
        <w:rPr>
          <w:sz w:val="28"/>
          <w:szCs w:val="28"/>
        </w:rPr>
        <w:t xml:space="preserve"> г</w:t>
      </w:r>
      <w:r>
        <w:rPr>
          <w:sz w:val="28"/>
          <w:szCs w:val="28"/>
        </w:rPr>
        <w:t>одов.</w:t>
      </w:r>
    </w:p>
    <w:p w:rsidR="0043620E" w:rsidRPr="00EA4E5F" w:rsidRDefault="0043620E" w:rsidP="0043620E">
      <w:pPr>
        <w:ind w:firstLine="709"/>
        <w:jc w:val="both"/>
        <w:rPr>
          <w:sz w:val="28"/>
          <w:szCs w:val="28"/>
        </w:rPr>
      </w:pPr>
    </w:p>
    <w:p w:rsidR="0043620E" w:rsidRPr="00EA4E5F" w:rsidRDefault="0043620E" w:rsidP="0043620E">
      <w:pPr>
        <w:rPr>
          <w:b/>
          <w:bCs/>
          <w:sz w:val="28"/>
          <w:szCs w:val="28"/>
        </w:rPr>
      </w:pPr>
      <w:r w:rsidRPr="00EA4E5F">
        <w:rPr>
          <w:b/>
          <w:bCs/>
          <w:sz w:val="28"/>
          <w:szCs w:val="28"/>
        </w:rPr>
        <w:t>5. Система мероприятий Программы</w:t>
      </w:r>
    </w:p>
    <w:p w:rsidR="0043620E" w:rsidRPr="00EA4E5F" w:rsidRDefault="0043620E" w:rsidP="0043620E">
      <w:pPr>
        <w:ind w:firstLine="709"/>
        <w:jc w:val="both"/>
        <w:rPr>
          <w:sz w:val="28"/>
          <w:szCs w:val="28"/>
        </w:rPr>
      </w:pPr>
    </w:p>
    <w:p w:rsidR="0043620E" w:rsidRDefault="0043620E" w:rsidP="0043620E">
      <w:pPr>
        <w:ind w:firstLine="709"/>
        <w:jc w:val="both"/>
        <w:rPr>
          <w:sz w:val="28"/>
          <w:szCs w:val="28"/>
        </w:rPr>
      </w:pPr>
      <w:r>
        <w:rPr>
          <w:sz w:val="28"/>
          <w:szCs w:val="28"/>
        </w:rPr>
        <w:t>Перечень мероприятий Программы указан в Приложении № 1 к Программе.</w:t>
      </w:r>
    </w:p>
    <w:p w:rsidR="0043620E" w:rsidRPr="00EA4E5F" w:rsidRDefault="0043620E" w:rsidP="0043620E">
      <w:pPr>
        <w:rPr>
          <w:b/>
          <w:bCs/>
          <w:sz w:val="28"/>
          <w:szCs w:val="28"/>
        </w:rPr>
      </w:pPr>
      <w:r>
        <w:rPr>
          <w:b/>
          <w:bCs/>
          <w:sz w:val="28"/>
          <w:szCs w:val="28"/>
        </w:rPr>
        <w:t>6</w:t>
      </w:r>
      <w:r w:rsidRPr="00EA4E5F">
        <w:rPr>
          <w:b/>
          <w:bCs/>
          <w:sz w:val="28"/>
          <w:szCs w:val="28"/>
        </w:rPr>
        <w:t>. Ресурсное обеспечение Программы</w:t>
      </w:r>
    </w:p>
    <w:p w:rsidR="0043620E" w:rsidRPr="00EA4E5F" w:rsidRDefault="0043620E" w:rsidP="0043620E">
      <w:pPr>
        <w:ind w:firstLine="709"/>
        <w:jc w:val="both"/>
        <w:rPr>
          <w:sz w:val="28"/>
          <w:szCs w:val="28"/>
        </w:rPr>
      </w:pPr>
    </w:p>
    <w:p w:rsidR="0043620E" w:rsidRDefault="0043620E" w:rsidP="0043620E">
      <w:pPr>
        <w:ind w:firstLine="709"/>
        <w:jc w:val="both"/>
        <w:rPr>
          <w:sz w:val="28"/>
          <w:szCs w:val="28"/>
        </w:rPr>
      </w:pPr>
      <w:r>
        <w:rPr>
          <w:sz w:val="28"/>
          <w:szCs w:val="28"/>
        </w:rPr>
        <w:t>Ф</w:t>
      </w:r>
      <w:r w:rsidRPr="00EA4E5F">
        <w:rPr>
          <w:sz w:val="28"/>
          <w:szCs w:val="28"/>
        </w:rPr>
        <w:t>инансировани</w:t>
      </w:r>
      <w:r>
        <w:rPr>
          <w:sz w:val="28"/>
          <w:szCs w:val="28"/>
        </w:rPr>
        <w:t>е</w:t>
      </w:r>
      <w:r w:rsidRPr="00EA4E5F">
        <w:rPr>
          <w:sz w:val="28"/>
          <w:szCs w:val="28"/>
        </w:rPr>
        <w:t xml:space="preserve"> </w:t>
      </w:r>
      <w:r>
        <w:rPr>
          <w:sz w:val="28"/>
          <w:szCs w:val="28"/>
        </w:rPr>
        <w:t>П</w:t>
      </w:r>
      <w:r w:rsidRPr="00EA4E5F">
        <w:rPr>
          <w:sz w:val="28"/>
          <w:szCs w:val="28"/>
        </w:rPr>
        <w:t>рограммы осуществляется в пределах средств, выделяемых на финансирование текущей деятельности Министерства.</w:t>
      </w:r>
    </w:p>
    <w:p w:rsidR="0043620E" w:rsidRDefault="0043620E" w:rsidP="0043620E">
      <w:pPr>
        <w:rPr>
          <w:b/>
          <w:bCs/>
          <w:sz w:val="28"/>
          <w:szCs w:val="28"/>
        </w:rPr>
      </w:pPr>
    </w:p>
    <w:p w:rsidR="0043620E" w:rsidRPr="004D6F2F" w:rsidRDefault="0043620E" w:rsidP="0043620E">
      <w:pPr>
        <w:rPr>
          <w:b/>
          <w:bCs/>
          <w:sz w:val="28"/>
          <w:szCs w:val="28"/>
        </w:rPr>
      </w:pPr>
      <w:r>
        <w:rPr>
          <w:b/>
          <w:bCs/>
          <w:sz w:val="28"/>
          <w:szCs w:val="28"/>
        </w:rPr>
        <w:t>7</w:t>
      </w:r>
      <w:r w:rsidRPr="004D6F2F">
        <w:rPr>
          <w:b/>
          <w:bCs/>
          <w:sz w:val="28"/>
          <w:szCs w:val="28"/>
        </w:rPr>
        <w:t>. Ожидаемый эффект от реализации мероприятий Программы</w:t>
      </w:r>
    </w:p>
    <w:p w:rsidR="0043620E" w:rsidRPr="004D6F2F" w:rsidRDefault="0043620E" w:rsidP="0043620E">
      <w:pPr>
        <w:rPr>
          <w:b/>
          <w:sz w:val="28"/>
          <w:szCs w:val="28"/>
        </w:rPr>
      </w:pPr>
    </w:p>
    <w:p w:rsidR="0043620E" w:rsidRPr="00EA4E5F" w:rsidRDefault="0043620E" w:rsidP="0043620E">
      <w:pPr>
        <w:ind w:firstLine="709"/>
        <w:jc w:val="both"/>
        <w:rPr>
          <w:sz w:val="28"/>
          <w:szCs w:val="28"/>
        </w:rPr>
      </w:pPr>
      <w:r w:rsidRPr="00EA4E5F">
        <w:rPr>
          <w:sz w:val="28"/>
          <w:szCs w:val="28"/>
        </w:rPr>
        <w:t>Ожидаемыми результатами реализации Программы являются:</w:t>
      </w:r>
    </w:p>
    <w:p w:rsidR="0043620E" w:rsidRDefault="0043620E" w:rsidP="0043620E">
      <w:pPr>
        <w:widowControl/>
        <w:ind w:firstLine="709"/>
        <w:jc w:val="both"/>
        <w:outlineLvl w:val="1"/>
        <w:rPr>
          <w:sz w:val="28"/>
          <w:szCs w:val="28"/>
        </w:rPr>
      </w:pPr>
      <w:r>
        <w:rPr>
          <w:sz w:val="28"/>
          <w:szCs w:val="28"/>
        </w:rPr>
        <w:t xml:space="preserve">снижение уровня </w:t>
      </w:r>
      <w:r w:rsidRPr="00EA4E5F">
        <w:rPr>
          <w:sz w:val="28"/>
          <w:szCs w:val="28"/>
        </w:rPr>
        <w:t xml:space="preserve">коррупции при исполнении государственных функций и предоставлении государственных услуг в сфере </w:t>
      </w:r>
      <w:r w:rsidRPr="00C41263">
        <w:rPr>
          <w:sz w:val="28"/>
          <w:szCs w:val="28"/>
        </w:rPr>
        <w:t>здравоохранения,</w:t>
      </w:r>
      <w:r>
        <w:rPr>
          <w:sz w:val="28"/>
          <w:szCs w:val="28"/>
        </w:rPr>
        <w:t xml:space="preserve"> социального развития</w:t>
      </w:r>
      <w:r w:rsidRPr="00EA4E5F">
        <w:rPr>
          <w:sz w:val="28"/>
          <w:szCs w:val="28"/>
        </w:rPr>
        <w:t xml:space="preserve"> на территории Ульяновской области;</w:t>
      </w:r>
    </w:p>
    <w:p w:rsidR="0043620E" w:rsidRPr="00EA4E5F" w:rsidRDefault="0043620E" w:rsidP="0043620E">
      <w:pPr>
        <w:widowControl/>
        <w:ind w:firstLine="709"/>
        <w:jc w:val="both"/>
        <w:outlineLvl w:val="1"/>
        <w:rPr>
          <w:sz w:val="28"/>
          <w:szCs w:val="28"/>
        </w:rPr>
      </w:pPr>
      <w:r>
        <w:rPr>
          <w:sz w:val="28"/>
          <w:szCs w:val="28"/>
        </w:rPr>
        <w:t>развитие организационных мер по предупреждению и профилактике коррупции в Министерстве и медицинских ор</w:t>
      </w:r>
      <w:r w:rsidRPr="003341C0">
        <w:rPr>
          <w:sz w:val="28"/>
          <w:szCs w:val="28"/>
        </w:rPr>
        <w:t>ганизаци</w:t>
      </w:r>
      <w:r>
        <w:rPr>
          <w:sz w:val="28"/>
          <w:szCs w:val="28"/>
        </w:rPr>
        <w:t xml:space="preserve">ях, </w:t>
      </w:r>
      <w:r w:rsidRPr="00BC5BEC">
        <w:rPr>
          <w:rFonts w:eastAsia="Calibri"/>
          <w:kern w:val="0"/>
          <w:sz w:val="28"/>
          <w:szCs w:val="28"/>
          <w:lang w:eastAsia="ru-RU"/>
        </w:rPr>
        <w:t>территориальных орган</w:t>
      </w:r>
      <w:r>
        <w:rPr>
          <w:sz w:val="28"/>
          <w:szCs w:val="28"/>
        </w:rPr>
        <w:t>ах</w:t>
      </w:r>
      <w:r w:rsidRPr="00BC5BEC">
        <w:rPr>
          <w:rFonts w:eastAsia="Calibri"/>
          <w:kern w:val="0"/>
          <w:sz w:val="28"/>
          <w:szCs w:val="28"/>
          <w:lang w:eastAsia="ru-RU"/>
        </w:rPr>
        <w:t>, государственных учреждени</w:t>
      </w:r>
      <w:r>
        <w:rPr>
          <w:sz w:val="28"/>
          <w:szCs w:val="28"/>
        </w:rPr>
        <w:t>ях</w:t>
      </w:r>
      <w:r w:rsidRPr="00BC5BEC">
        <w:rPr>
          <w:rFonts w:eastAsia="Calibri"/>
          <w:kern w:val="0"/>
          <w:sz w:val="28"/>
          <w:szCs w:val="28"/>
          <w:lang w:eastAsia="ru-RU"/>
        </w:rPr>
        <w:t xml:space="preserve"> социальной защиты населения, учреждени</w:t>
      </w:r>
      <w:r>
        <w:rPr>
          <w:sz w:val="28"/>
          <w:szCs w:val="28"/>
        </w:rPr>
        <w:t>ях</w:t>
      </w:r>
      <w:r w:rsidRPr="00BC5BEC">
        <w:rPr>
          <w:rFonts w:eastAsia="Calibri"/>
          <w:kern w:val="0"/>
          <w:sz w:val="28"/>
          <w:szCs w:val="28"/>
          <w:lang w:eastAsia="ru-RU"/>
        </w:rPr>
        <w:t xml:space="preserve"> социального обслуживания, областных государственных казенных учреждени</w:t>
      </w:r>
      <w:r>
        <w:rPr>
          <w:sz w:val="28"/>
          <w:szCs w:val="28"/>
        </w:rPr>
        <w:t>ях</w:t>
      </w:r>
      <w:r w:rsidRPr="00BC5BEC">
        <w:rPr>
          <w:rFonts w:eastAsia="Calibri"/>
          <w:kern w:val="0"/>
          <w:sz w:val="28"/>
          <w:szCs w:val="28"/>
          <w:lang w:eastAsia="ru-RU"/>
        </w:rPr>
        <w:t xml:space="preserve"> центр</w:t>
      </w:r>
      <w:r>
        <w:rPr>
          <w:sz w:val="28"/>
          <w:szCs w:val="28"/>
        </w:rPr>
        <w:t>ах</w:t>
      </w:r>
      <w:r w:rsidRPr="00BC5BEC">
        <w:rPr>
          <w:rFonts w:eastAsia="Calibri"/>
          <w:kern w:val="0"/>
          <w:sz w:val="28"/>
          <w:szCs w:val="28"/>
          <w:lang w:eastAsia="ru-RU"/>
        </w:rPr>
        <w:t xml:space="preserve"> занятости населения Ульяновской области, областных государственных казенных образовательных учреждени</w:t>
      </w:r>
      <w:r>
        <w:rPr>
          <w:sz w:val="28"/>
          <w:szCs w:val="28"/>
        </w:rPr>
        <w:t>ях</w:t>
      </w:r>
      <w:r w:rsidRPr="00BC5BEC">
        <w:rPr>
          <w:rFonts w:eastAsia="Calibri"/>
          <w:kern w:val="0"/>
          <w:sz w:val="28"/>
          <w:szCs w:val="28"/>
          <w:lang w:eastAsia="ru-RU"/>
        </w:rPr>
        <w:t xml:space="preserve"> для детей-сирот и детей, оставшихся без попечения родителей, Ульяновской области, </w:t>
      </w:r>
      <w:r>
        <w:rPr>
          <w:sz w:val="28"/>
          <w:szCs w:val="28"/>
        </w:rPr>
        <w:t>подведомственных Министерству;</w:t>
      </w:r>
    </w:p>
    <w:p w:rsidR="0043620E" w:rsidRDefault="0043620E" w:rsidP="0043620E">
      <w:pPr>
        <w:pStyle w:val="af1"/>
        <w:ind w:firstLine="709"/>
        <w:jc w:val="both"/>
        <w:rPr>
          <w:sz w:val="28"/>
          <w:szCs w:val="28"/>
        </w:rPr>
      </w:pPr>
      <w:r>
        <w:rPr>
          <w:sz w:val="28"/>
          <w:szCs w:val="28"/>
        </w:rPr>
        <w:t>повышение информированности жителей Ульяновской области о мерах по противодействию коррупции в сфере здравоохранения;</w:t>
      </w:r>
    </w:p>
    <w:p w:rsidR="0043620E" w:rsidRDefault="0043620E" w:rsidP="0043620E">
      <w:pPr>
        <w:pStyle w:val="af1"/>
        <w:ind w:firstLine="709"/>
        <w:jc w:val="both"/>
        <w:rPr>
          <w:sz w:val="28"/>
          <w:szCs w:val="28"/>
        </w:rPr>
      </w:pPr>
      <w:r>
        <w:rPr>
          <w:sz w:val="28"/>
          <w:szCs w:val="28"/>
        </w:rPr>
        <w:t xml:space="preserve">создание условий и обеспечение участия институтов гражданского общества и граждан в реализации </w:t>
      </w:r>
      <w:proofErr w:type="spellStart"/>
      <w:r>
        <w:rPr>
          <w:sz w:val="28"/>
          <w:szCs w:val="28"/>
        </w:rPr>
        <w:t>антикоррупционной</w:t>
      </w:r>
      <w:proofErr w:type="spellEnd"/>
      <w:r>
        <w:rPr>
          <w:sz w:val="28"/>
          <w:szCs w:val="28"/>
        </w:rPr>
        <w:t xml:space="preserve"> политики в сфере </w:t>
      </w:r>
      <w:r w:rsidRPr="00C41263">
        <w:rPr>
          <w:sz w:val="28"/>
          <w:szCs w:val="28"/>
        </w:rPr>
        <w:t>здравоохранения, социального развития;</w:t>
      </w:r>
    </w:p>
    <w:p w:rsidR="0043620E" w:rsidRDefault="0043620E" w:rsidP="0043620E">
      <w:pPr>
        <w:ind w:firstLine="709"/>
        <w:jc w:val="both"/>
        <w:rPr>
          <w:sz w:val="28"/>
          <w:szCs w:val="28"/>
        </w:rPr>
      </w:pPr>
      <w:r>
        <w:rPr>
          <w:sz w:val="28"/>
          <w:szCs w:val="28"/>
        </w:rPr>
        <w:t>создание системы неотвратимости ответственности за совершённые коррупционные правонарушения, в том числе за нарушения, связанные с использованием бюджетных средств и имущества.</w:t>
      </w:r>
    </w:p>
    <w:p w:rsidR="0043620E" w:rsidRDefault="0043620E" w:rsidP="0043620E">
      <w:pPr>
        <w:rPr>
          <w:b/>
          <w:bCs/>
          <w:sz w:val="28"/>
          <w:szCs w:val="28"/>
        </w:rPr>
      </w:pPr>
    </w:p>
    <w:p w:rsidR="0043620E" w:rsidRDefault="0043620E" w:rsidP="0043620E">
      <w:pPr>
        <w:rPr>
          <w:b/>
          <w:bCs/>
          <w:sz w:val="28"/>
          <w:szCs w:val="28"/>
        </w:rPr>
      </w:pPr>
      <w:r>
        <w:rPr>
          <w:b/>
          <w:bCs/>
          <w:sz w:val="28"/>
          <w:szCs w:val="28"/>
        </w:rPr>
        <w:t>8. Организация управления Программой</w:t>
      </w:r>
    </w:p>
    <w:p w:rsidR="0043620E" w:rsidRDefault="0043620E" w:rsidP="0043620E">
      <w:pPr>
        <w:ind w:firstLine="709"/>
        <w:jc w:val="both"/>
        <w:rPr>
          <w:b/>
          <w:bCs/>
          <w:sz w:val="28"/>
          <w:szCs w:val="28"/>
        </w:rPr>
      </w:pPr>
    </w:p>
    <w:p w:rsidR="0043620E" w:rsidRDefault="0043620E" w:rsidP="0043620E">
      <w:pPr>
        <w:ind w:firstLine="709"/>
        <w:jc w:val="both"/>
        <w:rPr>
          <w:bCs/>
          <w:sz w:val="28"/>
          <w:szCs w:val="28"/>
        </w:rPr>
      </w:pPr>
      <w:proofErr w:type="gramStart"/>
      <w:r>
        <w:rPr>
          <w:bCs/>
          <w:sz w:val="28"/>
          <w:szCs w:val="28"/>
        </w:rPr>
        <w:t xml:space="preserve">Контроль за реализацией Программы осуществляется Министерством, руководителями медицинских организаций, </w:t>
      </w:r>
      <w:r>
        <w:rPr>
          <w:rFonts w:eastAsia="Calibri"/>
          <w:kern w:val="0"/>
          <w:sz w:val="28"/>
          <w:szCs w:val="28"/>
          <w:lang w:eastAsia="ru-RU"/>
        </w:rPr>
        <w:t>территориальных органов, государственных учреждений социальной защиты населения, учреждений социального обслуживания, областных государственных казенных учреждений центров занятости населения Ульяновской области, областных государственных казенных образовательных учреждений для детей-сирот и детей, оставшихся без попечения родителей, Ульяновской области, подведомственных Министерству</w:t>
      </w:r>
      <w:r>
        <w:rPr>
          <w:bCs/>
          <w:sz w:val="28"/>
          <w:szCs w:val="28"/>
        </w:rPr>
        <w:t xml:space="preserve">, в части мероприятий, касающихся деятельности медицинских организаций, </w:t>
      </w:r>
      <w:r>
        <w:rPr>
          <w:rFonts w:eastAsia="Calibri"/>
          <w:kern w:val="0"/>
          <w:sz w:val="28"/>
          <w:szCs w:val="28"/>
          <w:lang w:eastAsia="ru-RU"/>
        </w:rPr>
        <w:t>территориальных органов, государственных учреждений социальной защиты населения, учреждений</w:t>
      </w:r>
      <w:proofErr w:type="gramEnd"/>
      <w:r>
        <w:rPr>
          <w:rFonts w:eastAsia="Calibri"/>
          <w:kern w:val="0"/>
          <w:sz w:val="28"/>
          <w:szCs w:val="28"/>
          <w:lang w:eastAsia="ru-RU"/>
        </w:rPr>
        <w:t xml:space="preserve"> социального обслуживания, областных государственных казенных учреждений центров занятости населения Ульяновской области, областных государственных казенных образовательных учреждений для детей-сирот и детей, оставшихся без попечения родителей, Ульяновской области,</w:t>
      </w:r>
      <w:r>
        <w:rPr>
          <w:bCs/>
          <w:sz w:val="28"/>
          <w:szCs w:val="28"/>
        </w:rPr>
        <w:t xml:space="preserve">  подведомственных Министерству, и</w:t>
      </w:r>
      <w:r w:rsidRPr="007B55CE">
        <w:rPr>
          <w:bCs/>
          <w:sz w:val="28"/>
          <w:szCs w:val="28"/>
        </w:rPr>
        <w:t>нститут</w:t>
      </w:r>
      <w:r>
        <w:rPr>
          <w:bCs/>
          <w:sz w:val="28"/>
          <w:szCs w:val="28"/>
        </w:rPr>
        <w:t>ами</w:t>
      </w:r>
      <w:r w:rsidRPr="007B55CE">
        <w:rPr>
          <w:bCs/>
          <w:sz w:val="28"/>
          <w:szCs w:val="28"/>
        </w:rPr>
        <w:t xml:space="preserve"> гражданского общества</w:t>
      </w:r>
      <w:r>
        <w:rPr>
          <w:bCs/>
          <w:sz w:val="28"/>
          <w:szCs w:val="28"/>
        </w:rPr>
        <w:t>, в том числе НП «Медицинская Палата Ульяновской области», аппаратом Уполномоченного по противодействию коррупции в Ульяновской области.</w:t>
      </w:r>
    </w:p>
    <w:p w:rsidR="0043620E" w:rsidRDefault="0043620E" w:rsidP="0043620E">
      <w:pPr>
        <w:ind w:firstLine="709"/>
        <w:jc w:val="both"/>
        <w:rPr>
          <w:bCs/>
          <w:sz w:val="28"/>
          <w:szCs w:val="28"/>
        </w:rPr>
      </w:pPr>
      <w:r>
        <w:rPr>
          <w:bCs/>
          <w:sz w:val="28"/>
          <w:szCs w:val="28"/>
        </w:rPr>
        <w:t>Организацию исполнения Программы, сбор информации осуществляет отдел судебной практики и правового обеспечения Министерства.</w:t>
      </w:r>
    </w:p>
    <w:p w:rsidR="0043620E" w:rsidRDefault="0043620E" w:rsidP="0043620E">
      <w:pPr>
        <w:ind w:firstLine="709"/>
        <w:jc w:val="both"/>
        <w:rPr>
          <w:sz w:val="28"/>
          <w:szCs w:val="28"/>
        </w:rPr>
      </w:pPr>
      <w:r>
        <w:rPr>
          <w:bCs/>
          <w:sz w:val="28"/>
          <w:szCs w:val="28"/>
        </w:rPr>
        <w:t xml:space="preserve">Результаты реализации Программы ежеквартально рассматриваются на </w:t>
      </w:r>
      <w:r>
        <w:rPr>
          <w:bCs/>
          <w:sz w:val="28"/>
          <w:szCs w:val="28"/>
        </w:rPr>
        <w:lastRenderedPageBreak/>
        <w:t xml:space="preserve">заседаниях комиссии по противодействию коррупции Министерства. </w:t>
      </w:r>
      <w:r>
        <w:rPr>
          <w:sz w:val="28"/>
          <w:szCs w:val="28"/>
        </w:rPr>
        <w:t xml:space="preserve">По итогам рассмотрения информации о ходе реализации Программы председатель комиссии по </w:t>
      </w:r>
      <w:r>
        <w:rPr>
          <w:bCs/>
          <w:sz w:val="28"/>
          <w:szCs w:val="28"/>
        </w:rPr>
        <w:t>противодействию коррупции Министерства</w:t>
      </w:r>
      <w:r>
        <w:rPr>
          <w:sz w:val="28"/>
          <w:szCs w:val="28"/>
        </w:rPr>
        <w:t xml:space="preserve"> при необходимости представляет Заместителю Председателя Правительства Ульяновской области </w:t>
      </w:r>
      <w:r>
        <w:rPr>
          <w:sz w:val="28"/>
          <w:szCs w:val="28"/>
        </w:rPr>
        <w:softHyphen/>
        <w:t>– Министру здравоохранения и социального развития Ульяновской области предложения по внесению изменений в Программу и её корректировке.</w:t>
      </w:r>
    </w:p>
    <w:p w:rsidR="0043620E" w:rsidRDefault="0043620E" w:rsidP="0043620E">
      <w:pPr>
        <w:ind w:firstLine="709"/>
        <w:jc w:val="both"/>
        <w:rPr>
          <w:b/>
          <w:bCs/>
          <w:sz w:val="28"/>
          <w:szCs w:val="28"/>
        </w:rPr>
      </w:pPr>
    </w:p>
    <w:p w:rsidR="0043620E" w:rsidRPr="00EA4E5F" w:rsidRDefault="0043620E" w:rsidP="0043620E">
      <w:pPr>
        <w:sectPr w:rsidR="0043620E" w:rsidRPr="00EA4E5F" w:rsidSect="0079613B">
          <w:pgSz w:w="11906" w:h="16838"/>
          <w:pgMar w:top="1134" w:right="567" w:bottom="1134" w:left="1701" w:header="737" w:footer="720" w:gutter="0"/>
          <w:cols w:space="720"/>
        </w:sectPr>
      </w:pPr>
      <w:r w:rsidRPr="00EA4E5F">
        <w:rPr>
          <w:bCs/>
          <w:sz w:val="28"/>
          <w:szCs w:val="28"/>
        </w:rPr>
        <w:t>______________</w:t>
      </w:r>
    </w:p>
    <w:p w:rsidR="0043620E" w:rsidRPr="00C624B3" w:rsidRDefault="0043620E" w:rsidP="0043620E">
      <w:pPr>
        <w:spacing w:after="120"/>
        <w:ind w:left="11482"/>
        <w:rPr>
          <w:sz w:val="27"/>
          <w:szCs w:val="27"/>
        </w:rPr>
      </w:pPr>
      <w:r w:rsidRPr="00C624B3">
        <w:rPr>
          <w:sz w:val="27"/>
          <w:szCs w:val="27"/>
        </w:rPr>
        <w:lastRenderedPageBreak/>
        <w:t>ПРИЛОЖЕНИЕ № 1</w:t>
      </w:r>
    </w:p>
    <w:p w:rsidR="0043620E" w:rsidRPr="00C624B3" w:rsidRDefault="0043620E" w:rsidP="0043620E">
      <w:pPr>
        <w:ind w:left="11482"/>
        <w:rPr>
          <w:sz w:val="27"/>
          <w:szCs w:val="27"/>
        </w:rPr>
      </w:pPr>
      <w:r w:rsidRPr="00C624B3">
        <w:rPr>
          <w:sz w:val="27"/>
          <w:szCs w:val="27"/>
        </w:rPr>
        <w:t>к Программе</w:t>
      </w:r>
    </w:p>
    <w:p w:rsidR="0043620E" w:rsidRPr="00C624B3" w:rsidRDefault="0043620E" w:rsidP="0043620E">
      <w:pPr>
        <w:rPr>
          <w:b/>
          <w:bCs/>
          <w:sz w:val="27"/>
          <w:szCs w:val="27"/>
        </w:rPr>
      </w:pPr>
      <w:r w:rsidRPr="00C624B3">
        <w:rPr>
          <w:b/>
          <w:bCs/>
          <w:sz w:val="27"/>
          <w:szCs w:val="27"/>
        </w:rPr>
        <w:t>МЕРОПРИЯТИЯ</w:t>
      </w:r>
      <w:r w:rsidRPr="00C624B3">
        <w:rPr>
          <w:b/>
          <w:bCs/>
          <w:sz w:val="27"/>
          <w:szCs w:val="27"/>
        </w:rPr>
        <w:br/>
        <w:t xml:space="preserve">ведомственной программы «Противодействие коррупции в сфере деятельности </w:t>
      </w:r>
    </w:p>
    <w:p w:rsidR="0043620E" w:rsidRPr="00C624B3" w:rsidRDefault="0043620E" w:rsidP="0043620E">
      <w:pPr>
        <w:ind w:hanging="567"/>
        <w:rPr>
          <w:b/>
          <w:bCs/>
          <w:sz w:val="27"/>
          <w:szCs w:val="27"/>
        </w:rPr>
      </w:pPr>
      <w:r w:rsidRPr="00C624B3">
        <w:rPr>
          <w:b/>
          <w:bCs/>
          <w:sz w:val="27"/>
          <w:szCs w:val="27"/>
        </w:rPr>
        <w:t xml:space="preserve">Министерства здравоохранения и социального развития Ульяновской области» на </w:t>
      </w:r>
      <w:r>
        <w:rPr>
          <w:b/>
          <w:bCs/>
          <w:sz w:val="27"/>
          <w:szCs w:val="27"/>
        </w:rPr>
        <w:t>4</w:t>
      </w:r>
      <w:r w:rsidRPr="00C624B3">
        <w:rPr>
          <w:b/>
          <w:bCs/>
          <w:sz w:val="27"/>
          <w:szCs w:val="27"/>
        </w:rPr>
        <w:t xml:space="preserve"> квартал 2014 - 2017 годы</w:t>
      </w:r>
    </w:p>
    <w:p w:rsidR="0043620E" w:rsidRPr="00C624B3" w:rsidRDefault="0043620E" w:rsidP="0043620E">
      <w:pPr>
        <w:rPr>
          <w:b/>
          <w:bCs/>
          <w:sz w:val="27"/>
          <w:szCs w:val="27"/>
        </w:rPr>
      </w:pPr>
    </w:p>
    <w:tbl>
      <w:tblPr>
        <w:tblW w:w="141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620"/>
      </w:tblPr>
      <w:tblGrid>
        <w:gridCol w:w="567"/>
        <w:gridCol w:w="6237"/>
        <w:gridCol w:w="3402"/>
        <w:gridCol w:w="1985"/>
        <w:gridCol w:w="1985"/>
      </w:tblGrid>
      <w:tr w:rsidR="0043620E" w:rsidRPr="00C624B3" w:rsidTr="00530B32">
        <w:trPr>
          <w:trHeight w:val="1234"/>
        </w:trPr>
        <w:tc>
          <w:tcPr>
            <w:tcW w:w="567" w:type="dxa"/>
            <w:tcBorders>
              <w:bottom w:val="single" w:sz="4" w:space="0" w:color="auto"/>
            </w:tcBorders>
            <w:vAlign w:val="center"/>
            <w:hideMark/>
          </w:tcPr>
          <w:p w:rsidR="0043620E" w:rsidRPr="00C624B3" w:rsidRDefault="0043620E" w:rsidP="00530B32">
            <w:pPr>
              <w:widowControl/>
              <w:rPr>
                <w:sz w:val="27"/>
                <w:szCs w:val="27"/>
              </w:rPr>
            </w:pPr>
            <w:r w:rsidRPr="00C624B3">
              <w:rPr>
                <w:sz w:val="27"/>
                <w:szCs w:val="27"/>
              </w:rPr>
              <w:t>№</w:t>
            </w:r>
          </w:p>
          <w:p w:rsidR="0043620E" w:rsidRPr="00C624B3" w:rsidRDefault="0043620E" w:rsidP="00530B32">
            <w:pPr>
              <w:widowControl/>
              <w:rPr>
                <w:sz w:val="27"/>
                <w:szCs w:val="27"/>
              </w:rPr>
            </w:pPr>
            <w:proofErr w:type="spellStart"/>
            <w:proofErr w:type="gramStart"/>
            <w:r w:rsidRPr="00C624B3">
              <w:rPr>
                <w:sz w:val="27"/>
                <w:szCs w:val="27"/>
              </w:rPr>
              <w:t>п</w:t>
            </w:r>
            <w:proofErr w:type="spellEnd"/>
            <w:proofErr w:type="gramEnd"/>
            <w:r w:rsidRPr="00C624B3">
              <w:rPr>
                <w:sz w:val="27"/>
                <w:szCs w:val="27"/>
              </w:rPr>
              <w:t>/</w:t>
            </w:r>
            <w:proofErr w:type="spellStart"/>
            <w:r w:rsidRPr="00C624B3">
              <w:rPr>
                <w:sz w:val="27"/>
                <w:szCs w:val="27"/>
              </w:rPr>
              <w:t>п</w:t>
            </w:r>
            <w:proofErr w:type="spellEnd"/>
          </w:p>
        </w:tc>
        <w:tc>
          <w:tcPr>
            <w:tcW w:w="6237" w:type="dxa"/>
            <w:tcBorders>
              <w:bottom w:val="single" w:sz="4" w:space="0" w:color="auto"/>
            </w:tcBorders>
            <w:vAlign w:val="center"/>
            <w:hideMark/>
          </w:tcPr>
          <w:p w:rsidR="0043620E" w:rsidRPr="00C624B3" w:rsidRDefault="0043620E" w:rsidP="00530B32">
            <w:pPr>
              <w:widowControl/>
              <w:rPr>
                <w:sz w:val="27"/>
                <w:szCs w:val="27"/>
              </w:rPr>
            </w:pPr>
            <w:r w:rsidRPr="00C624B3">
              <w:rPr>
                <w:sz w:val="27"/>
                <w:szCs w:val="27"/>
              </w:rPr>
              <w:t>Наименование мероприятия</w:t>
            </w:r>
          </w:p>
        </w:tc>
        <w:tc>
          <w:tcPr>
            <w:tcW w:w="3402" w:type="dxa"/>
            <w:tcBorders>
              <w:bottom w:val="single" w:sz="4" w:space="0" w:color="auto"/>
            </w:tcBorders>
            <w:vAlign w:val="center"/>
            <w:hideMark/>
          </w:tcPr>
          <w:p w:rsidR="0043620E" w:rsidRPr="00C624B3" w:rsidRDefault="0043620E" w:rsidP="00530B32">
            <w:pPr>
              <w:widowControl/>
              <w:suppressAutoHyphens w:val="0"/>
              <w:snapToGrid w:val="0"/>
              <w:rPr>
                <w:bCs/>
                <w:sz w:val="27"/>
                <w:szCs w:val="27"/>
              </w:rPr>
            </w:pPr>
            <w:r w:rsidRPr="00C624B3">
              <w:rPr>
                <w:bCs/>
                <w:sz w:val="27"/>
                <w:szCs w:val="27"/>
              </w:rPr>
              <w:t>Ответственные</w:t>
            </w:r>
          </w:p>
          <w:p w:rsidR="0043620E" w:rsidRPr="00C624B3" w:rsidRDefault="0043620E" w:rsidP="00530B32">
            <w:pPr>
              <w:widowControl/>
              <w:suppressAutoHyphens w:val="0"/>
              <w:rPr>
                <w:bCs/>
                <w:sz w:val="27"/>
                <w:szCs w:val="27"/>
              </w:rPr>
            </w:pPr>
            <w:r w:rsidRPr="00C624B3">
              <w:rPr>
                <w:bCs/>
                <w:sz w:val="27"/>
                <w:szCs w:val="27"/>
              </w:rPr>
              <w:t>за реализацию</w:t>
            </w:r>
          </w:p>
          <w:p w:rsidR="0043620E" w:rsidRPr="00C624B3" w:rsidRDefault="0043620E" w:rsidP="00530B32">
            <w:pPr>
              <w:widowControl/>
              <w:suppressAutoHyphens w:val="0"/>
              <w:rPr>
                <w:bCs/>
                <w:sz w:val="27"/>
                <w:szCs w:val="27"/>
              </w:rPr>
            </w:pPr>
            <w:r w:rsidRPr="00C624B3">
              <w:rPr>
                <w:bCs/>
                <w:sz w:val="27"/>
                <w:szCs w:val="27"/>
              </w:rPr>
              <w:t>мероприятия</w:t>
            </w:r>
          </w:p>
        </w:tc>
        <w:tc>
          <w:tcPr>
            <w:tcW w:w="1985" w:type="dxa"/>
            <w:tcBorders>
              <w:bottom w:val="single" w:sz="4" w:space="0" w:color="auto"/>
            </w:tcBorders>
            <w:vAlign w:val="center"/>
            <w:hideMark/>
          </w:tcPr>
          <w:p w:rsidR="0043620E" w:rsidRPr="00C624B3" w:rsidRDefault="0043620E" w:rsidP="00530B32">
            <w:pPr>
              <w:widowControl/>
              <w:rPr>
                <w:sz w:val="27"/>
                <w:szCs w:val="27"/>
              </w:rPr>
            </w:pPr>
            <w:r w:rsidRPr="00C624B3">
              <w:rPr>
                <w:sz w:val="27"/>
                <w:szCs w:val="27"/>
              </w:rPr>
              <w:t>Срок реализации</w:t>
            </w:r>
          </w:p>
        </w:tc>
        <w:tc>
          <w:tcPr>
            <w:tcW w:w="1985" w:type="dxa"/>
            <w:tcBorders>
              <w:bottom w:val="single" w:sz="4" w:space="0" w:color="auto"/>
            </w:tcBorders>
            <w:vAlign w:val="center"/>
          </w:tcPr>
          <w:p w:rsidR="0043620E" w:rsidRDefault="0043620E" w:rsidP="00530B32">
            <w:pPr>
              <w:widowControl/>
              <w:rPr>
                <w:sz w:val="27"/>
                <w:szCs w:val="27"/>
              </w:rPr>
            </w:pPr>
            <w:r>
              <w:rPr>
                <w:sz w:val="27"/>
                <w:szCs w:val="27"/>
              </w:rPr>
              <w:t>Формы</w:t>
            </w:r>
          </w:p>
          <w:p w:rsidR="0043620E" w:rsidRPr="00C624B3" w:rsidRDefault="0043620E" w:rsidP="00530B32">
            <w:pPr>
              <w:widowControl/>
              <w:rPr>
                <w:sz w:val="27"/>
                <w:szCs w:val="27"/>
              </w:rPr>
            </w:pPr>
            <w:r>
              <w:rPr>
                <w:sz w:val="27"/>
                <w:szCs w:val="27"/>
              </w:rPr>
              <w:t>контроля</w:t>
            </w:r>
          </w:p>
        </w:tc>
      </w:tr>
    </w:tbl>
    <w:p w:rsidR="0043620E" w:rsidRPr="00C624B3" w:rsidRDefault="0043620E" w:rsidP="0043620E">
      <w:pPr>
        <w:rPr>
          <w:sz w:val="27"/>
          <w:szCs w:val="27"/>
        </w:rPr>
      </w:pPr>
    </w:p>
    <w:tbl>
      <w:tblPr>
        <w:tblW w:w="141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620"/>
      </w:tblPr>
      <w:tblGrid>
        <w:gridCol w:w="567"/>
        <w:gridCol w:w="6237"/>
        <w:gridCol w:w="3402"/>
        <w:gridCol w:w="1985"/>
        <w:gridCol w:w="1985"/>
      </w:tblGrid>
      <w:tr w:rsidR="0043620E" w:rsidRPr="00C624B3" w:rsidTr="00530B32">
        <w:trPr>
          <w:trHeight w:val="12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43620E" w:rsidRPr="00C624B3" w:rsidRDefault="0043620E" w:rsidP="00530B32">
            <w:pPr>
              <w:widowControl/>
              <w:spacing w:before="100" w:beforeAutospacing="1" w:after="100" w:afterAutospacing="1" w:line="240" w:lineRule="exact"/>
              <w:rPr>
                <w:sz w:val="27"/>
                <w:szCs w:val="27"/>
              </w:rPr>
            </w:pPr>
            <w:r w:rsidRPr="00C624B3">
              <w:rPr>
                <w:sz w:val="27"/>
                <w:szCs w:val="27"/>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43620E" w:rsidRPr="00C624B3" w:rsidRDefault="0043620E" w:rsidP="00530B32">
            <w:pPr>
              <w:widowControl/>
              <w:spacing w:before="100" w:beforeAutospacing="1" w:after="100" w:afterAutospacing="1" w:line="240" w:lineRule="exact"/>
              <w:rPr>
                <w:sz w:val="27"/>
                <w:szCs w:val="27"/>
              </w:rPr>
            </w:pPr>
            <w:r w:rsidRPr="00C624B3">
              <w:rPr>
                <w:sz w:val="27"/>
                <w:szCs w:val="27"/>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620E" w:rsidRPr="00C624B3" w:rsidRDefault="0043620E" w:rsidP="00530B32">
            <w:pPr>
              <w:widowControl/>
              <w:suppressAutoHyphens w:val="0"/>
              <w:snapToGrid w:val="0"/>
              <w:spacing w:before="100" w:beforeAutospacing="1" w:after="100" w:afterAutospacing="1" w:line="240" w:lineRule="exact"/>
              <w:rPr>
                <w:bCs/>
                <w:sz w:val="27"/>
                <w:szCs w:val="27"/>
              </w:rPr>
            </w:pPr>
            <w:r w:rsidRPr="00C624B3">
              <w:rPr>
                <w:bCs/>
                <w:sz w:val="27"/>
                <w:szCs w:val="27"/>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620E" w:rsidRPr="00C624B3" w:rsidRDefault="0043620E" w:rsidP="00530B32">
            <w:pPr>
              <w:widowControl/>
              <w:spacing w:before="100" w:beforeAutospacing="1" w:after="100" w:afterAutospacing="1" w:line="240" w:lineRule="exact"/>
              <w:rPr>
                <w:sz w:val="27"/>
                <w:szCs w:val="27"/>
              </w:rPr>
            </w:pPr>
            <w:r w:rsidRPr="00C624B3">
              <w:rPr>
                <w:sz w:val="27"/>
                <w:szCs w:val="27"/>
              </w:rPr>
              <w:t>4</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spacing w:before="100" w:beforeAutospacing="1" w:after="100" w:afterAutospacing="1" w:line="240" w:lineRule="exact"/>
              <w:rPr>
                <w:sz w:val="27"/>
                <w:szCs w:val="27"/>
              </w:rPr>
            </w:pPr>
            <w:r>
              <w:rPr>
                <w:sz w:val="27"/>
                <w:szCs w:val="27"/>
              </w:rPr>
              <w:t>5</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 xml:space="preserve">Обеспечивающая цель 1. Снижение </w:t>
            </w:r>
            <w:proofErr w:type="spellStart"/>
            <w:r w:rsidRPr="00C624B3">
              <w:rPr>
                <w:b/>
                <w:sz w:val="27"/>
                <w:szCs w:val="27"/>
              </w:rPr>
              <w:t>коррупциогенности</w:t>
            </w:r>
            <w:proofErr w:type="spellEnd"/>
            <w:r w:rsidRPr="00C624B3">
              <w:rPr>
                <w:b/>
                <w:sz w:val="27"/>
                <w:szCs w:val="27"/>
              </w:rPr>
              <w:t xml:space="preserve"> нормативных правовых актов в отрасли здравоохранения и социального развития</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 xml:space="preserve">Задача 1.1. </w:t>
            </w:r>
            <w:proofErr w:type="spellStart"/>
            <w:r w:rsidRPr="00C624B3">
              <w:rPr>
                <w:b/>
                <w:sz w:val="27"/>
                <w:szCs w:val="27"/>
              </w:rPr>
              <w:t>Антикоррупционная</w:t>
            </w:r>
            <w:proofErr w:type="spellEnd"/>
            <w:r w:rsidRPr="00C624B3">
              <w:rPr>
                <w:b/>
                <w:sz w:val="27"/>
                <w:szCs w:val="27"/>
              </w:rPr>
              <w:t xml:space="preserve"> экспертиза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jc w:val="both"/>
              <w:rPr>
                <w:sz w:val="26"/>
                <w:szCs w:val="26"/>
              </w:rPr>
            </w:pPr>
            <w:r w:rsidRPr="004A1BD3">
              <w:rPr>
                <w:sz w:val="26"/>
                <w:szCs w:val="26"/>
              </w:rPr>
              <w:t>1</w:t>
            </w:r>
            <w:r>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jc w:val="both"/>
              <w:rPr>
                <w:sz w:val="26"/>
                <w:szCs w:val="26"/>
              </w:rPr>
            </w:pPr>
            <w:r w:rsidRPr="004A1BD3">
              <w:rPr>
                <w:sz w:val="26"/>
                <w:szCs w:val="26"/>
              </w:rPr>
              <w:t xml:space="preserve">Проведение </w:t>
            </w:r>
            <w:proofErr w:type="spellStart"/>
            <w:r w:rsidRPr="004A1BD3">
              <w:rPr>
                <w:sz w:val="26"/>
                <w:szCs w:val="26"/>
              </w:rPr>
              <w:t>антикоррупционной</w:t>
            </w:r>
            <w:proofErr w:type="spellEnd"/>
            <w:r w:rsidRPr="004A1BD3">
              <w:rPr>
                <w:sz w:val="26"/>
                <w:szCs w:val="26"/>
              </w:rPr>
              <w:t xml:space="preserve"> экспертизы проектов нормативных правовых актов Министерства </w:t>
            </w:r>
          </w:p>
        </w:tc>
        <w:tc>
          <w:tcPr>
            <w:tcW w:w="3402"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rPr>
                <w:sz w:val="26"/>
                <w:szCs w:val="26"/>
              </w:rPr>
            </w:pPr>
            <w:r w:rsidRPr="004A1BD3">
              <w:rPr>
                <w:sz w:val="26"/>
                <w:szCs w:val="26"/>
              </w:rPr>
              <w:t xml:space="preserve">Отдел нормотворчества и мониторинга </w:t>
            </w:r>
            <w:proofErr w:type="spellStart"/>
            <w:r w:rsidRPr="004A1BD3">
              <w:rPr>
                <w:sz w:val="26"/>
                <w:szCs w:val="26"/>
              </w:rPr>
              <w:t>правоприменения</w:t>
            </w:r>
            <w:proofErr w:type="spellEnd"/>
            <w:r w:rsidRPr="004A1BD3">
              <w:rPr>
                <w:sz w:val="26"/>
                <w:szCs w:val="26"/>
              </w:rPr>
              <w:t xml:space="preserve">, </w:t>
            </w:r>
          </w:p>
          <w:p w:rsidR="0043620E" w:rsidRPr="004A1BD3" w:rsidRDefault="0043620E" w:rsidP="00530B32">
            <w:pPr>
              <w:widowControl/>
              <w:rPr>
                <w:sz w:val="26"/>
                <w:szCs w:val="26"/>
              </w:rPr>
            </w:pPr>
            <w:r w:rsidRPr="004A1BD3">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rPr>
                <w:sz w:val="26"/>
                <w:szCs w:val="26"/>
              </w:rPr>
            </w:pPr>
            <w:r w:rsidRPr="004A1BD3">
              <w:rPr>
                <w:sz w:val="26"/>
                <w:szCs w:val="26"/>
              </w:rPr>
              <w:t>В течение 3 рабочих дней со дня поступления правового акта на экспертизу</w:t>
            </w:r>
          </w:p>
        </w:tc>
        <w:tc>
          <w:tcPr>
            <w:tcW w:w="1985" w:type="dxa"/>
            <w:tcBorders>
              <w:top w:val="single" w:sz="4" w:space="0" w:color="auto"/>
              <w:left w:val="single" w:sz="4" w:space="0" w:color="auto"/>
              <w:bottom w:val="single" w:sz="4" w:space="0" w:color="auto"/>
              <w:right w:val="single" w:sz="4" w:space="0" w:color="auto"/>
            </w:tcBorders>
          </w:tcPr>
          <w:p w:rsidR="0043620E" w:rsidRPr="004A1BD3" w:rsidRDefault="0043620E" w:rsidP="00530B32">
            <w:pPr>
              <w:widowControl/>
              <w:rPr>
                <w:sz w:val="26"/>
                <w:szCs w:val="26"/>
              </w:rPr>
            </w:pPr>
            <w:r w:rsidRPr="004A1BD3">
              <w:rPr>
                <w:sz w:val="26"/>
                <w:szCs w:val="26"/>
              </w:rPr>
              <w:t xml:space="preserve">Предоставление ежеквартального отчёта </w:t>
            </w:r>
            <w:r>
              <w:rPr>
                <w:sz w:val="26"/>
                <w:szCs w:val="26"/>
              </w:rPr>
              <w:t xml:space="preserve">о проведении </w:t>
            </w:r>
            <w:proofErr w:type="spellStart"/>
            <w:r>
              <w:rPr>
                <w:sz w:val="26"/>
                <w:szCs w:val="26"/>
              </w:rPr>
              <w:t>антикоррупционной</w:t>
            </w:r>
            <w:proofErr w:type="spellEnd"/>
            <w:r>
              <w:rPr>
                <w:sz w:val="26"/>
                <w:szCs w:val="26"/>
              </w:rPr>
              <w:t xml:space="preserve"> экспертизы </w:t>
            </w:r>
            <w:r w:rsidRPr="004A1BD3">
              <w:rPr>
                <w:sz w:val="26"/>
                <w:szCs w:val="26"/>
              </w:rPr>
              <w:t xml:space="preserve">директору департамента правового, кадрового обеспечения и </w:t>
            </w:r>
            <w:r w:rsidRPr="004A1BD3">
              <w:rPr>
                <w:sz w:val="26"/>
                <w:szCs w:val="26"/>
              </w:rPr>
              <w:lastRenderedPageBreak/>
              <w:t xml:space="preserve">делопроизводства Министерства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jc w:val="left"/>
              <w:rPr>
                <w:sz w:val="26"/>
                <w:szCs w:val="26"/>
              </w:rPr>
            </w:pPr>
            <w:r w:rsidRPr="004A1BD3">
              <w:rPr>
                <w:sz w:val="26"/>
                <w:szCs w:val="26"/>
              </w:rPr>
              <w:lastRenderedPageBreak/>
              <w:t>2</w:t>
            </w:r>
            <w:r>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spacing w:before="2" w:after="2"/>
              <w:jc w:val="both"/>
              <w:rPr>
                <w:sz w:val="26"/>
                <w:szCs w:val="26"/>
              </w:rPr>
            </w:pPr>
            <w:r w:rsidRPr="004A1BD3">
              <w:rPr>
                <w:sz w:val="26"/>
                <w:szCs w:val="26"/>
              </w:rPr>
              <w:t xml:space="preserve">Проведение </w:t>
            </w:r>
            <w:proofErr w:type="spellStart"/>
            <w:r w:rsidRPr="004A1BD3">
              <w:rPr>
                <w:sz w:val="26"/>
                <w:szCs w:val="26"/>
              </w:rPr>
              <w:t>антикоррупционной</w:t>
            </w:r>
            <w:proofErr w:type="spellEnd"/>
            <w:r w:rsidRPr="004A1BD3">
              <w:rPr>
                <w:sz w:val="26"/>
                <w:szCs w:val="26"/>
              </w:rPr>
              <w:t xml:space="preserve"> экспертизы проектов нормативных правовых актов Правительства Ульяновской области, разрабатываемых Министерством</w:t>
            </w:r>
          </w:p>
        </w:tc>
        <w:tc>
          <w:tcPr>
            <w:tcW w:w="3402"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rPr>
                <w:sz w:val="26"/>
                <w:szCs w:val="26"/>
              </w:rPr>
            </w:pPr>
            <w:r w:rsidRPr="004A1BD3">
              <w:rPr>
                <w:sz w:val="26"/>
                <w:szCs w:val="26"/>
              </w:rPr>
              <w:t xml:space="preserve">Отдел нормотворчества и мониторинга </w:t>
            </w:r>
            <w:proofErr w:type="spellStart"/>
            <w:r w:rsidRPr="004A1BD3">
              <w:rPr>
                <w:sz w:val="26"/>
                <w:szCs w:val="26"/>
              </w:rPr>
              <w:t>правоприменения</w:t>
            </w:r>
            <w:proofErr w:type="spellEnd"/>
            <w:r w:rsidRPr="004A1BD3">
              <w:rPr>
                <w:sz w:val="26"/>
                <w:szCs w:val="26"/>
              </w:rPr>
              <w:t xml:space="preserve">, </w:t>
            </w:r>
          </w:p>
          <w:p w:rsidR="0043620E" w:rsidRPr="004A1BD3" w:rsidRDefault="0043620E" w:rsidP="00530B32">
            <w:pPr>
              <w:widowControl/>
              <w:rPr>
                <w:sz w:val="26"/>
                <w:szCs w:val="26"/>
              </w:rPr>
            </w:pPr>
            <w:r w:rsidRPr="004A1BD3">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rPr>
                <w:sz w:val="26"/>
                <w:szCs w:val="26"/>
              </w:rPr>
            </w:pPr>
            <w:r w:rsidRPr="004A1BD3">
              <w:rPr>
                <w:sz w:val="26"/>
                <w:szCs w:val="26"/>
              </w:rPr>
              <w:t>По мере разработки проекта</w:t>
            </w:r>
          </w:p>
        </w:tc>
        <w:tc>
          <w:tcPr>
            <w:tcW w:w="1985" w:type="dxa"/>
            <w:tcBorders>
              <w:top w:val="single" w:sz="4" w:space="0" w:color="auto"/>
              <w:left w:val="single" w:sz="4" w:space="0" w:color="auto"/>
              <w:bottom w:val="single" w:sz="4" w:space="0" w:color="auto"/>
              <w:right w:val="single" w:sz="4" w:space="0" w:color="auto"/>
            </w:tcBorders>
          </w:tcPr>
          <w:p w:rsidR="0043620E" w:rsidRPr="004A1BD3" w:rsidRDefault="0043620E" w:rsidP="00530B32">
            <w:pPr>
              <w:widowControl/>
              <w:rPr>
                <w:sz w:val="26"/>
                <w:szCs w:val="26"/>
              </w:rPr>
            </w:pPr>
            <w:r w:rsidRPr="004A1BD3">
              <w:rPr>
                <w:sz w:val="26"/>
                <w:szCs w:val="26"/>
              </w:rPr>
              <w:t xml:space="preserve">Предоставление ежеквартального отчёта о проведении </w:t>
            </w:r>
            <w:proofErr w:type="spellStart"/>
            <w:r w:rsidRPr="004A1BD3">
              <w:rPr>
                <w:sz w:val="26"/>
                <w:szCs w:val="26"/>
              </w:rPr>
              <w:t>антикоррупционной</w:t>
            </w:r>
            <w:proofErr w:type="spellEnd"/>
            <w:r w:rsidRPr="004A1BD3">
              <w:rPr>
                <w:sz w:val="26"/>
                <w:szCs w:val="26"/>
              </w:rPr>
              <w:t xml:space="preserve"> экспертизы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4A1BD3" w:rsidRDefault="0043620E" w:rsidP="00530B32">
            <w:pPr>
              <w:widowControl/>
              <w:jc w:val="both"/>
              <w:rPr>
                <w:sz w:val="26"/>
                <w:szCs w:val="26"/>
              </w:rPr>
            </w:pPr>
            <w:r w:rsidRPr="004A1BD3">
              <w:rPr>
                <w:sz w:val="26"/>
                <w:szCs w:val="26"/>
              </w:rPr>
              <w:t>3.</w:t>
            </w:r>
          </w:p>
        </w:tc>
        <w:tc>
          <w:tcPr>
            <w:tcW w:w="6237"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jc w:val="both"/>
              <w:rPr>
                <w:sz w:val="26"/>
                <w:szCs w:val="26"/>
              </w:rPr>
            </w:pPr>
            <w:r w:rsidRPr="001B40CC">
              <w:rPr>
                <w:sz w:val="26"/>
                <w:szCs w:val="26"/>
              </w:rPr>
              <w:t>Размещение на официальном сайте в информационно-телекоммуникационной сети Интернет текстов подготовленных Министерством проектов нормативных правовых актов с указанием срока и электронного адреса для приёма сообщений о замеча</w:t>
            </w:r>
            <w:r w:rsidRPr="001B40CC">
              <w:rPr>
                <w:sz w:val="26"/>
                <w:szCs w:val="26"/>
              </w:rPr>
              <w:softHyphen/>
              <w:t>ниях и предложениях к ним</w:t>
            </w:r>
          </w:p>
        </w:tc>
        <w:tc>
          <w:tcPr>
            <w:tcW w:w="3402"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rPr>
                <w:sz w:val="26"/>
                <w:szCs w:val="26"/>
              </w:rPr>
            </w:pPr>
            <w:r w:rsidRPr="001B40CC">
              <w:rPr>
                <w:sz w:val="26"/>
                <w:szCs w:val="26"/>
              </w:rPr>
              <w:t xml:space="preserve">Отдел нормотворчества и мониторинга </w:t>
            </w:r>
            <w:proofErr w:type="spellStart"/>
            <w:r w:rsidRPr="001B40CC">
              <w:rPr>
                <w:sz w:val="26"/>
                <w:szCs w:val="26"/>
              </w:rPr>
              <w:t>правоприменения</w:t>
            </w:r>
            <w:proofErr w:type="spellEnd"/>
            <w:r w:rsidRPr="001B40CC">
              <w:rPr>
                <w:sz w:val="26"/>
                <w:szCs w:val="26"/>
              </w:rPr>
              <w:t xml:space="preserve">, </w:t>
            </w:r>
          </w:p>
          <w:p w:rsidR="0043620E" w:rsidRPr="001B40CC" w:rsidRDefault="0043620E" w:rsidP="00530B32">
            <w:pPr>
              <w:widowControl/>
              <w:rPr>
                <w:sz w:val="26"/>
                <w:szCs w:val="26"/>
              </w:rPr>
            </w:pPr>
            <w:r w:rsidRPr="001B40CC">
              <w:rPr>
                <w:sz w:val="26"/>
                <w:szCs w:val="26"/>
              </w:rPr>
              <w:t>отдел судебной практики и правового обеспечения Министерства,</w:t>
            </w:r>
          </w:p>
          <w:p w:rsidR="0043620E" w:rsidRPr="001B40CC" w:rsidRDefault="0043620E" w:rsidP="00530B32">
            <w:pPr>
              <w:widowControl/>
              <w:rPr>
                <w:sz w:val="26"/>
                <w:szCs w:val="26"/>
              </w:rPr>
            </w:pPr>
            <w:r w:rsidRPr="001B40CC">
              <w:rPr>
                <w:sz w:val="26"/>
                <w:szCs w:val="26"/>
              </w:rPr>
              <w:t xml:space="preserve"> 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rPr>
                <w:sz w:val="26"/>
                <w:szCs w:val="26"/>
              </w:rPr>
            </w:pPr>
            <w:r w:rsidRPr="001B40CC">
              <w:rPr>
                <w:sz w:val="26"/>
                <w:szCs w:val="26"/>
              </w:rPr>
              <w:t>В течение 10 рабочих дней после подготовки проекта</w:t>
            </w:r>
          </w:p>
        </w:tc>
        <w:tc>
          <w:tcPr>
            <w:tcW w:w="1985" w:type="dxa"/>
            <w:tcBorders>
              <w:top w:val="single" w:sz="4" w:space="0" w:color="auto"/>
              <w:left w:val="single" w:sz="4" w:space="0" w:color="auto"/>
              <w:bottom w:val="single" w:sz="4" w:space="0" w:color="auto"/>
              <w:right w:val="single" w:sz="4" w:space="0" w:color="auto"/>
            </w:tcBorders>
          </w:tcPr>
          <w:p w:rsidR="0043620E" w:rsidRPr="001B40CC" w:rsidRDefault="0043620E" w:rsidP="00530B32">
            <w:pPr>
              <w:widowControl/>
              <w:rPr>
                <w:sz w:val="26"/>
                <w:szCs w:val="26"/>
              </w:rPr>
            </w:pPr>
            <w:r w:rsidRPr="001B40CC">
              <w:rPr>
                <w:sz w:val="26"/>
                <w:szCs w:val="26"/>
              </w:rPr>
              <w:t xml:space="preserve">Ведение реестра размещённых в информационно-телекоммуникационной сети Интернет текстов подготовленных проектов нормативных </w:t>
            </w:r>
            <w:r w:rsidRPr="001B40CC">
              <w:rPr>
                <w:sz w:val="26"/>
                <w:szCs w:val="26"/>
              </w:rPr>
              <w:lastRenderedPageBreak/>
              <w:t xml:space="preserve">правовых актов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jc w:val="both"/>
              <w:rPr>
                <w:sz w:val="26"/>
                <w:szCs w:val="26"/>
              </w:rPr>
            </w:pPr>
            <w:r w:rsidRPr="001B40CC">
              <w:rPr>
                <w:sz w:val="26"/>
                <w:szCs w:val="26"/>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jc w:val="both"/>
              <w:rPr>
                <w:sz w:val="26"/>
                <w:szCs w:val="26"/>
              </w:rPr>
            </w:pPr>
            <w:r w:rsidRPr="001B40CC">
              <w:rPr>
                <w:sz w:val="26"/>
                <w:szCs w:val="26"/>
              </w:rPr>
              <w:t xml:space="preserve">Публикация на официальном сайте в информационно-телекоммуникационной сети Интернет текстов экспертных заключений по итогам проведения </w:t>
            </w:r>
            <w:proofErr w:type="spellStart"/>
            <w:r w:rsidRPr="001B40CC">
              <w:rPr>
                <w:sz w:val="26"/>
                <w:szCs w:val="26"/>
              </w:rPr>
              <w:t>антикоррупционного</w:t>
            </w:r>
            <w:proofErr w:type="spellEnd"/>
            <w:r w:rsidRPr="001B40CC">
              <w:rPr>
                <w:sz w:val="26"/>
                <w:szCs w:val="26"/>
              </w:rPr>
              <w:t xml:space="preserve"> анализа нормативных правовых актов и проектов нормативных правовых актов Министерства</w:t>
            </w:r>
          </w:p>
        </w:tc>
        <w:tc>
          <w:tcPr>
            <w:tcW w:w="3402"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rPr>
                <w:sz w:val="26"/>
                <w:szCs w:val="26"/>
              </w:rPr>
            </w:pPr>
            <w:r w:rsidRPr="001B40CC">
              <w:rPr>
                <w:sz w:val="26"/>
                <w:szCs w:val="26"/>
              </w:rPr>
              <w:t xml:space="preserve">Отдел нормотворчества и мониторинга </w:t>
            </w:r>
            <w:proofErr w:type="spellStart"/>
            <w:r w:rsidRPr="001B40CC">
              <w:rPr>
                <w:sz w:val="26"/>
                <w:szCs w:val="26"/>
              </w:rPr>
              <w:t>правоприменения</w:t>
            </w:r>
            <w:proofErr w:type="spellEnd"/>
            <w:r w:rsidRPr="001B40CC">
              <w:rPr>
                <w:sz w:val="26"/>
                <w:szCs w:val="26"/>
              </w:rPr>
              <w:t xml:space="preserve">, </w:t>
            </w:r>
          </w:p>
          <w:p w:rsidR="0043620E" w:rsidRPr="001B40CC" w:rsidRDefault="0043620E" w:rsidP="00530B32">
            <w:pPr>
              <w:widowControl/>
              <w:rPr>
                <w:sz w:val="26"/>
                <w:szCs w:val="26"/>
              </w:rPr>
            </w:pPr>
            <w:r w:rsidRPr="001B40CC">
              <w:rPr>
                <w:sz w:val="26"/>
                <w:szCs w:val="26"/>
              </w:rPr>
              <w:t>отдел судебной практики и правового обеспечения Министерства,</w:t>
            </w:r>
          </w:p>
          <w:p w:rsidR="0043620E" w:rsidRPr="001B40CC" w:rsidRDefault="0043620E" w:rsidP="00530B32">
            <w:pPr>
              <w:widowControl/>
              <w:rPr>
                <w:sz w:val="26"/>
                <w:szCs w:val="26"/>
              </w:rPr>
            </w:pPr>
            <w:r w:rsidRPr="001B40CC">
              <w:rPr>
                <w:sz w:val="26"/>
                <w:szCs w:val="26"/>
              </w:rPr>
              <w:t xml:space="preserve"> 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1B40CC" w:rsidRDefault="0043620E" w:rsidP="00530B32">
            <w:pPr>
              <w:widowControl/>
              <w:rPr>
                <w:sz w:val="26"/>
                <w:szCs w:val="26"/>
              </w:rPr>
            </w:pPr>
            <w:r w:rsidRPr="001B40CC">
              <w:rPr>
                <w:sz w:val="26"/>
                <w:szCs w:val="26"/>
              </w:rPr>
              <w:t>В течение 10 рабочих дней после подписания экспертного заключения</w:t>
            </w:r>
          </w:p>
        </w:tc>
        <w:tc>
          <w:tcPr>
            <w:tcW w:w="1985" w:type="dxa"/>
            <w:tcBorders>
              <w:top w:val="single" w:sz="4" w:space="0" w:color="auto"/>
              <w:left w:val="single" w:sz="4" w:space="0" w:color="auto"/>
              <w:bottom w:val="single" w:sz="4" w:space="0" w:color="auto"/>
              <w:right w:val="single" w:sz="4" w:space="0" w:color="auto"/>
            </w:tcBorders>
          </w:tcPr>
          <w:p w:rsidR="0043620E" w:rsidRPr="001B40CC" w:rsidRDefault="0043620E" w:rsidP="00530B32">
            <w:pPr>
              <w:widowControl/>
              <w:rPr>
                <w:sz w:val="26"/>
                <w:szCs w:val="26"/>
              </w:rPr>
            </w:pPr>
            <w:r w:rsidRPr="001B40CC">
              <w:rPr>
                <w:sz w:val="26"/>
                <w:szCs w:val="26"/>
              </w:rPr>
              <w:t xml:space="preserve">Ведение реестра размещённых в информационно-телекоммуникационной сети Интернет текстов </w:t>
            </w:r>
            <w:r>
              <w:rPr>
                <w:sz w:val="26"/>
                <w:szCs w:val="26"/>
              </w:rPr>
              <w:t>экспертных заключений</w:t>
            </w:r>
            <w:r w:rsidRPr="001B40CC">
              <w:rPr>
                <w:sz w:val="26"/>
                <w:szCs w:val="26"/>
              </w:rPr>
              <w:t xml:space="preserve">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417D9E" w:rsidRDefault="0043620E" w:rsidP="00530B32">
            <w:pPr>
              <w:widowControl/>
              <w:jc w:val="both"/>
              <w:rPr>
                <w:sz w:val="26"/>
                <w:szCs w:val="26"/>
              </w:rPr>
            </w:pPr>
            <w:r w:rsidRPr="00417D9E">
              <w:rPr>
                <w:sz w:val="26"/>
                <w:szCs w:val="26"/>
              </w:rPr>
              <w:t>5.</w:t>
            </w:r>
          </w:p>
        </w:tc>
        <w:tc>
          <w:tcPr>
            <w:tcW w:w="6237" w:type="dxa"/>
            <w:tcBorders>
              <w:top w:val="single" w:sz="4" w:space="0" w:color="auto"/>
              <w:left w:val="single" w:sz="4" w:space="0" w:color="auto"/>
              <w:bottom w:val="single" w:sz="4" w:space="0" w:color="auto"/>
              <w:right w:val="single" w:sz="4" w:space="0" w:color="auto"/>
            </w:tcBorders>
            <w:hideMark/>
          </w:tcPr>
          <w:p w:rsidR="0043620E" w:rsidRPr="00417D9E" w:rsidRDefault="0043620E" w:rsidP="00530B32">
            <w:pPr>
              <w:widowControl/>
              <w:jc w:val="both"/>
              <w:rPr>
                <w:sz w:val="26"/>
                <w:szCs w:val="26"/>
              </w:rPr>
            </w:pPr>
            <w:r w:rsidRPr="00417D9E">
              <w:rPr>
                <w:rFonts w:eastAsia="Calibri"/>
                <w:sz w:val="26"/>
                <w:szCs w:val="26"/>
              </w:rPr>
              <w:t xml:space="preserve">Осуществление общественного контроля и экспертизы нормативных правовых актов, инициатором которых является Министерство </w:t>
            </w:r>
          </w:p>
        </w:tc>
        <w:tc>
          <w:tcPr>
            <w:tcW w:w="3402" w:type="dxa"/>
            <w:tcBorders>
              <w:top w:val="single" w:sz="4" w:space="0" w:color="auto"/>
              <w:left w:val="single" w:sz="4" w:space="0" w:color="auto"/>
              <w:bottom w:val="single" w:sz="4" w:space="0" w:color="auto"/>
              <w:right w:val="single" w:sz="4" w:space="0" w:color="auto"/>
            </w:tcBorders>
            <w:hideMark/>
          </w:tcPr>
          <w:p w:rsidR="0043620E" w:rsidRPr="00417D9E" w:rsidRDefault="0043620E" w:rsidP="00530B32">
            <w:pPr>
              <w:widowControl/>
              <w:rPr>
                <w:sz w:val="26"/>
                <w:szCs w:val="26"/>
              </w:rPr>
            </w:pPr>
            <w:r w:rsidRPr="00417D9E">
              <w:rPr>
                <w:sz w:val="26"/>
                <w:szCs w:val="26"/>
              </w:rPr>
              <w:t>НП «Медицинская Палата Ульяновской области»,</w:t>
            </w:r>
          </w:p>
          <w:p w:rsidR="0043620E" w:rsidRPr="00417D9E" w:rsidRDefault="0043620E" w:rsidP="00530B32">
            <w:pPr>
              <w:widowControl/>
              <w:rPr>
                <w:sz w:val="26"/>
                <w:szCs w:val="26"/>
              </w:rPr>
            </w:pPr>
            <w:r w:rsidRPr="00417D9E">
              <w:rPr>
                <w:sz w:val="26"/>
                <w:szCs w:val="26"/>
              </w:rPr>
              <w:t>общественный совет по вопросам социального развития</w:t>
            </w:r>
          </w:p>
          <w:p w:rsidR="0043620E" w:rsidRPr="00417D9E" w:rsidRDefault="0043620E" w:rsidP="00530B32">
            <w:pPr>
              <w:widowControl/>
              <w:rPr>
                <w:sz w:val="26"/>
                <w:szCs w:val="26"/>
              </w:rPr>
            </w:pPr>
            <w:r w:rsidRPr="00417D9E">
              <w:rPr>
                <w:sz w:val="26"/>
                <w:szCs w:val="26"/>
              </w:rPr>
              <w:t>(по согласованию)</w:t>
            </w:r>
          </w:p>
        </w:tc>
        <w:tc>
          <w:tcPr>
            <w:tcW w:w="1985" w:type="dxa"/>
            <w:tcBorders>
              <w:top w:val="single" w:sz="4" w:space="0" w:color="auto"/>
              <w:left w:val="single" w:sz="4" w:space="0" w:color="auto"/>
              <w:bottom w:val="single" w:sz="4" w:space="0" w:color="auto"/>
              <w:right w:val="single" w:sz="4" w:space="0" w:color="auto"/>
            </w:tcBorders>
            <w:hideMark/>
          </w:tcPr>
          <w:p w:rsidR="0043620E" w:rsidRPr="00417D9E" w:rsidRDefault="0043620E" w:rsidP="00530B32">
            <w:pPr>
              <w:widowControl/>
              <w:rPr>
                <w:sz w:val="26"/>
                <w:szCs w:val="26"/>
              </w:rPr>
            </w:pPr>
            <w:r>
              <w:rPr>
                <w:sz w:val="26"/>
                <w:szCs w:val="26"/>
              </w:rPr>
              <w:t>По мере необходимости, а также</w:t>
            </w:r>
          </w:p>
          <w:p w:rsidR="0043620E" w:rsidRPr="00417D9E" w:rsidRDefault="0043620E" w:rsidP="00530B32">
            <w:pPr>
              <w:widowControl/>
              <w:rPr>
                <w:sz w:val="26"/>
                <w:szCs w:val="26"/>
              </w:rPr>
            </w:pPr>
            <w:r w:rsidRPr="00417D9E">
              <w:rPr>
                <w:sz w:val="26"/>
                <w:szCs w:val="26"/>
              </w:rPr>
              <w:t xml:space="preserve"> </w:t>
            </w:r>
            <w:r>
              <w:rPr>
                <w:sz w:val="26"/>
                <w:szCs w:val="26"/>
              </w:rPr>
              <w:t>в</w:t>
            </w:r>
            <w:r w:rsidRPr="00417D9E">
              <w:rPr>
                <w:sz w:val="26"/>
                <w:szCs w:val="26"/>
              </w:rPr>
              <w:t xml:space="preserve"> соответствии с отдельным планом НП «Медицинская Палата Ульяновской области», общественного совета по вопросам социального развития</w:t>
            </w:r>
          </w:p>
        </w:tc>
        <w:tc>
          <w:tcPr>
            <w:tcW w:w="1985" w:type="dxa"/>
            <w:tcBorders>
              <w:top w:val="single" w:sz="4" w:space="0" w:color="auto"/>
              <w:left w:val="single" w:sz="4" w:space="0" w:color="auto"/>
              <w:bottom w:val="single" w:sz="4" w:space="0" w:color="auto"/>
              <w:right w:val="single" w:sz="4" w:space="0" w:color="auto"/>
            </w:tcBorders>
          </w:tcPr>
          <w:p w:rsidR="0043620E" w:rsidRPr="00D52B88" w:rsidRDefault="0043620E" w:rsidP="00530B32">
            <w:pPr>
              <w:widowControl/>
              <w:rPr>
                <w:sz w:val="26"/>
                <w:szCs w:val="26"/>
              </w:rPr>
            </w:pPr>
            <w:r w:rsidRPr="00D52B88">
              <w:rPr>
                <w:sz w:val="26"/>
                <w:szCs w:val="26"/>
              </w:rPr>
              <w:t xml:space="preserve">Контроль в пределах </w:t>
            </w:r>
            <w:proofErr w:type="gramStart"/>
            <w:r w:rsidRPr="00D52B88">
              <w:rPr>
                <w:sz w:val="26"/>
                <w:szCs w:val="26"/>
              </w:rPr>
              <w:t>исполнения приказ</w:t>
            </w:r>
            <w:r>
              <w:rPr>
                <w:sz w:val="26"/>
                <w:szCs w:val="26"/>
              </w:rPr>
              <w:t>а</w:t>
            </w:r>
            <w:r w:rsidRPr="00D52B88">
              <w:rPr>
                <w:sz w:val="26"/>
                <w:szCs w:val="26"/>
              </w:rPr>
              <w:t xml:space="preserve"> Министерства здравоохранения Ульяновской области</w:t>
            </w:r>
            <w:proofErr w:type="gramEnd"/>
            <w:r w:rsidRPr="00D52B88">
              <w:rPr>
                <w:sz w:val="26"/>
                <w:szCs w:val="26"/>
              </w:rPr>
              <w:t xml:space="preserve"> от 16.01.2013 № 25 «Об утверждении Положения об общественном контроле и экспертизе </w:t>
            </w:r>
            <w:r w:rsidRPr="00D52B88">
              <w:rPr>
                <w:rFonts w:eastAsia="Calibri"/>
                <w:sz w:val="26"/>
                <w:szCs w:val="26"/>
              </w:rPr>
              <w:lastRenderedPageBreak/>
              <w:t>нормативных правовых актов НП «Медицинская Палата Ульяновской области», инициатором которых является Министерство»</w:t>
            </w:r>
            <w:r w:rsidRPr="00D52B88">
              <w:rPr>
                <w:sz w:val="26"/>
                <w:szCs w:val="26"/>
              </w:rPr>
              <w:t xml:space="preserve"> </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920071" w:rsidRDefault="0043620E" w:rsidP="00530B32">
            <w:pPr>
              <w:widowControl/>
              <w:rPr>
                <w:b/>
                <w:sz w:val="28"/>
                <w:szCs w:val="28"/>
              </w:rPr>
            </w:pPr>
            <w:r w:rsidRPr="00920071">
              <w:rPr>
                <w:b/>
                <w:sz w:val="28"/>
                <w:szCs w:val="28"/>
              </w:rPr>
              <w:lastRenderedPageBreak/>
              <w:t xml:space="preserve">Задача 1.2. Мониторинг </w:t>
            </w:r>
            <w:proofErr w:type="spellStart"/>
            <w:r w:rsidRPr="00920071">
              <w:rPr>
                <w:b/>
                <w:sz w:val="28"/>
                <w:szCs w:val="28"/>
              </w:rPr>
              <w:t>правоприменения</w:t>
            </w:r>
            <w:proofErr w:type="spellEnd"/>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920071" w:rsidRDefault="0043620E" w:rsidP="00530B32">
            <w:pPr>
              <w:widowControl/>
              <w:jc w:val="both"/>
              <w:rPr>
                <w:sz w:val="26"/>
                <w:szCs w:val="26"/>
              </w:rPr>
            </w:pPr>
            <w:r w:rsidRPr="00920071">
              <w:rPr>
                <w:sz w:val="26"/>
                <w:szCs w:val="26"/>
              </w:rPr>
              <w:t>6.</w:t>
            </w:r>
          </w:p>
        </w:tc>
        <w:tc>
          <w:tcPr>
            <w:tcW w:w="6237" w:type="dxa"/>
            <w:tcBorders>
              <w:top w:val="single" w:sz="4" w:space="0" w:color="auto"/>
              <w:left w:val="single" w:sz="4" w:space="0" w:color="auto"/>
              <w:bottom w:val="single" w:sz="4" w:space="0" w:color="auto"/>
              <w:right w:val="single" w:sz="4" w:space="0" w:color="auto"/>
            </w:tcBorders>
            <w:hideMark/>
          </w:tcPr>
          <w:p w:rsidR="0043620E" w:rsidRPr="00920071" w:rsidRDefault="0043620E" w:rsidP="00530B32">
            <w:pPr>
              <w:widowControl/>
              <w:jc w:val="both"/>
              <w:rPr>
                <w:sz w:val="26"/>
                <w:szCs w:val="26"/>
              </w:rPr>
            </w:pPr>
            <w:r w:rsidRPr="00920071">
              <w:rPr>
                <w:sz w:val="26"/>
                <w:szCs w:val="26"/>
              </w:rPr>
              <w:t xml:space="preserve">Осуществление мониторинга </w:t>
            </w:r>
            <w:proofErr w:type="spellStart"/>
            <w:r w:rsidRPr="00920071">
              <w:rPr>
                <w:sz w:val="26"/>
                <w:szCs w:val="26"/>
              </w:rPr>
              <w:t>правоприменения</w:t>
            </w:r>
            <w:proofErr w:type="spellEnd"/>
            <w:r w:rsidRPr="00920071">
              <w:rPr>
                <w:sz w:val="26"/>
                <w:szCs w:val="26"/>
              </w:rPr>
              <w:t xml:space="preserve"> в отрасли здравоохранения и социального развития, в том числе на предмет выявления в правовых актах положений, способствующих созданию условий для проявления коррупции </w:t>
            </w:r>
          </w:p>
        </w:tc>
        <w:tc>
          <w:tcPr>
            <w:tcW w:w="3402" w:type="dxa"/>
            <w:tcBorders>
              <w:top w:val="single" w:sz="4" w:space="0" w:color="auto"/>
              <w:left w:val="single" w:sz="4" w:space="0" w:color="auto"/>
              <w:bottom w:val="single" w:sz="4" w:space="0" w:color="auto"/>
              <w:right w:val="single" w:sz="4" w:space="0" w:color="auto"/>
            </w:tcBorders>
            <w:hideMark/>
          </w:tcPr>
          <w:p w:rsidR="0043620E" w:rsidRPr="00920071" w:rsidRDefault="0043620E" w:rsidP="00530B32">
            <w:pPr>
              <w:widowControl/>
              <w:rPr>
                <w:sz w:val="26"/>
                <w:szCs w:val="26"/>
              </w:rPr>
            </w:pPr>
            <w:r w:rsidRPr="00920071">
              <w:rPr>
                <w:sz w:val="26"/>
                <w:szCs w:val="26"/>
              </w:rPr>
              <w:t xml:space="preserve">Отдел нормотворчества и мониторинга </w:t>
            </w:r>
            <w:proofErr w:type="spellStart"/>
            <w:r w:rsidRPr="00920071">
              <w:rPr>
                <w:sz w:val="26"/>
                <w:szCs w:val="26"/>
              </w:rPr>
              <w:t>правоприменения</w:t>
            </w:r>
            <w:proofErr w:type="spellEnd"/>
            <w:r w:rsidRPr="00920071">
              <w:rPr>
                <w:sz w:val="26"/>
                <w:szCs w:val="26"/>
              </w:rPr>
              <w:t xml:space="preserve">, </w:t>
            </w:r>
          </w:p>
          <w:p w:rsidR="0043620E" w:rsidRPr="00920071" w:rsidRDefault="0043620E" w:rsidP="00530B32">
            <w:pPr>
              <w:widowControl/>
              <w:rPr>
                <w:sz w:val="26"/>
                <w:szCs w:val="26"/>
              </w:rPr>
            </w:pPr>
            <w:r w:rsidRPr="00920071">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920071" w:rsidRDefault="0043620E" w:rsidP="00530B32">
            <w:pPr>
              <w:widowControl/>
              <w:rPr>
                <w:sz w:val="26"/>
                <w:szCs w:val="26"/>
              </w:rPr>
            </w:pPr>
            <w:r w:rsidRPr="00920071">
              <w:rPr>
                <w:sz w:val="26"/>
                <w:szCs w:val="26"/>
              </w:rPr>
              <w:t xml:space="preserve">По отдельному плану отдела нормотворчества и мониторинга </w:t>
            </w:r>
            <w:proofErr w:type="spellStart"/>
            <w:r w:rsidRPr="00920071">
              <w:rPr>
                <w:sz w:val="26"/>
                <w:szCs w:val="26"/>
              </w:rPr>
              <w:t>правоприменения</w:t>
            </w:r>
            <w:proofErr w:type="spellEnd"/>
            <w:r w:rsidRPr="00920071">
              <w:rPr>
                <w:sz w:val="26"/>
                <w:szCs w:val="26"/>
              </w:rPr>
              <w:t>,</w:t>
            </w:r>
          </w:p>
          <w:p w:rsidR="0043620E" w:rsidRPr="00920071" w:rsidRDefault="0043620E" w:rsidP="00530B32">
            <w:pPr>
              <w:widowControl/>
              <w:rPr>
                <w:sz w:val="26"/>
                <w:szCs w:val="26"/>
              </w:rPr>
            </w:pPr>
            <w:r w:rsidRPr="00920071">
              <w:rPr>
                <w:sz w:val="26"/>
                <w:szCs w:val="26"/>
              </w:rPr>
              <w:t>отдела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013EDA" w:rsidRDefault="0043620E" w:rsidP="00530B32">
            <w:pPr>
              <w:widowControl/>
              <w:rPr>
                <w:sz w:val="26"/>
                <w:szCs w:val="26"/>
              </w:rPr>
            </w:pPr>
            <w:r w:rsidRPr="00013EDA">
              <w:rPr>
                <w:sz w:val="26"/>
                <w:szCs w:val="26"/>
              </w:rPr>
              <w:t>Направление ежеквартальной сводной информации</w:t>
            </w:r>
          </w:p>
          <w:p w:rsidR="0043620E" w:rsidRPr="00013EDA" w:rsidRDefault="0043620E" w:rsidP="00530B32">
            <w:pPr>
              <w:widowControl/>
              <w:rPr>
                <w:sz w:val="26"/>
                <w:szCs w:val="26"/>
              </w:rPr>
            </w:pPr>
            <w:r w:rsidRPr="00013EDA">
              <w:rPr>
                <w:sz w:val="26"/>
                <w:szCs w:val="26"/>
              </w:rPr>
              <w:t>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1B1AC2" w:rsidRDefault="0043620E" w:rsidP="00530B32">
            <w:pPr>
              <w:widowControl/>
              <w:jc w:val="both"/>
              <w:rPr>
                <w:sz w:val="26"/>
                <w:szCs w:val="26"/>
              </w:rPr>
            </w:pPr>
            <w:r w:rsidRPr="001B1AC2">
              <w:rPr>
                <w:sz w:val="26"/>
                <w:szCs w:val="26"/>
              </w:rPr>
              <w:t>7.</w:t>
            </w:r>
          </w:p>
        </w:tc>
        <w:tc>
          <w:tcPr>
            <w:tcW w:w="6237" w:type="dxa"/>
            <w:tcBorders>
              <w:top w:val="single" w:sz="4" w:space="0" w:color="auto"/>
              <w:left w:val="single" w:sz="4" w:space="0" w:color="auto"/>
              <w:bottom w:val="single" w:sz="4" w:space="0" w:color="auto"/>
              <w:right w:val="single" w:sz="4" w:space="0" w:color="auto"/>
            </w:tcBorders>
            <w:hideMark/>
          </w:tcPr>
          <w:p w:rsidR="0043620E" w:rsidRPr="001B1AC2" w:rsidRDefault="0043620E" w:rsidP="00530B32">
            <w:pPr>
              <w:widowControl/>
              <w:jc w:val="both"/>
              <w:rPr>
                <w:sz w:val="26"/>
                <w:szCs w:val="26"/>
              </w:rPr>
            </w:pPr>
            <w:r w:rsidRPr="001B1AC2">
              <w:rPr>
                <w:sz w:val="26"/>
                <w:szCs w:val="26"/>
              </w:rPr>
              <w:t>Внедрение электронного учёта правовых актов Министерства</w:t>
            </w:r>
          </w:p>
        </w:tc>
        <w:tc>
          <w:tcPr>
            <w:tcW w:w="3402" w:type="dxa"/>
            <w:tcBorders>
              <w:top w:val="single" w:sz="4" w:space="0" w:color="auto"/>
              <w:left w:val="single" w:sz="4" w:space="0" w:color="auto"/>
              <w:bottom w:val="single" w:sz="4" w:space="0" w:color="auto"/>
              <w:right w:val="single" w:sz="4" w:space="0" w:color="auto"/>
            </w:tcBorders>
            <w:hideMark/>
          </w:tcPr>
          <w:p w:rsidR="0043620E" w:rsidRPr="001B1AC2" w:rsidRDefault="0043620E" w:rsidP="00530B32">
            <w:pPr>
              <w:widowControl/>
              <w:rPr>
                <w:sz w:val="26"/>
                <w:szCs w:val="26"/>
              </w:rPr>
            </w:pPr>
            <w:r w:rsidRPr="001B1AC2">
              <w:rPr>
                <w:sz w:val="26"/>
                <w:szCs w:val="26"/>
              </w:rPr>
              <w:t xml:space="preserve">Отдел нормотворчества и мониторинга </w:t>
            </w:r>
            <w:proofErr w:type="spellStart"/>
            <w:r w:rsidRPr="001B1AC2">
              <w:rPr>
                <w:sz w:val="26"/>
                <w:szCs w:val="26"/>
              </w:rPr>
              <w:t>правоприменения</w:t>
            </w:r>
            <w:proofErr w:type="spellEnd"/>
            <w:r w:rsidRPr="001B1AC2">
              <w:rPr>
                <w:sz w:val="26"/>
                <w:szCs w:val="26"/>
              </w:rPr>
              <w:t xml:space="preserve"> </w:t>
            </w:r>
            <w:r w:rsidRPr="001B1AC2">
              <w:rPr>
                <w:sz w:val="26"/>
                <w:szCs w:val="26"/>
              </w:rPr>
              <w:lastRenderedPageBreak/>
              <w:t xml:space="preserve">Министерства, </w:t>
            </w:r>
          </w:p>
          <w:p w:rsidR="0043620E" w:rsidRPr="001B1AC2" w:rsidRDefault="0043620E" w:rsidP="00530B32">
            <w:pPr>
              <w:widowControl/>
              <w:rPr>
                <w:sz w:val="26"/>
                <w:szCs w:val="26"/>
              </w:rPr>
            </w:pPr>
            <w:r w:rsidRPr="001B1AC2">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1B1AC2" w:rsidRDefault="0043620E" w:rsidP="00530B32">
            <w:pPr>
              <w:widowControl/>
              <w:rPr>
                <w:sz w:val="26"/>
                <w:szCs w:val="26"/>
              </w:rPr>
            </w:pPr>
            <w:r w:rsidRPr="001B1AC2">
              <w:rPr>
                <w:sz w:val="26"/>
                <w:szCs w:val="26"/>
              </w:rPr>
              <w:lastRenderedPageBreak/>
              <w:t>До 01.12.2014</w:t>
            </w:r>
          </w:p>
        </w:tc>
        <w:tc>
          <w:tcPr>
            <w:tcW w:w="1985" w:type="dxa"/>
            <w:tcBorders>
              <w:top w:val="single" w:sz="4" w:space="0" w:color="auto"/>
              <w:left w:val="single" w:sz="4" w:space="0" w:color="auto"/>
              <w:bottom w:val="single" w:sz="4" w:space="0" w:color="auto"/>
              <w:right w:val="single" w:sz="4" w:space="0" w:color="auto"/>
            </w:tcBorders>
          </w:tcPr>
          <w:p w:rsidR="0043620E" w:rsidRPr="00013EDA" w:rsidRDefault="0043620E" w:rsidP="00530B32">
            <w:pPr>
              <w:widowControl/>
              <w:rPr>
                <w:sz w:val="26"/>
                <w:szCs w:val="26"/>
              </w:rPr>
            </w:pPr>
            <w:r w:rsidRPr="00013EDA">
              <w:rPr>
                <w:sz w:val="26"/>
                <w:szCs w:val="26"/>
              </w:rPr>
              <w:t xml:space="preserve">Возложение обязанности за внедрение </w:t>
            </w:r>
            <w:r w:rsidRPr="00013EDA">
              <w:rPr>
                <w:sz w:val="26"/>
                <w:szCs w:val="26"/>
              </w:rPr>
              <w:lastRenderedPageBreak/>
              <w:t xml:space="preserve">электронного учёта правовых актов на начальника нормотворчества и мониторинга </w:t>
            </w:r>
            <w:proofErr w:type="spellStart"/>
            <w:r w:rsidRPr="00013EDA">
              <w:rPr>
                <w:sz w:val="26"/>
                <w:szCs w:val="26"/>
              </w:rPr>
              <w:t>правоприменения</w:t>
            </w:r>
            <w:proofErr w:type="spellEnd"/>
            <w:r w:rsidRPr="00013EDA">
              <w:rPr>
                <w:sz w:val="26"/>
                <w:szCs w:val="26"/>
              </w:rPr>
              <w:t xml:space="preserve">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lastRenderedPageBreak/>
              <w:t>8.</w:t>
            </w:r>
          </w:p>
        </w:tc>
        <w:tc>
          <w:tcPr>
            <w:tcW w:w="623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autoSpaceDE w:val="0"/>
              <w:autoSpaceDN w:val="0"/>
              <w:adjustRightInd w:val="0"/>
              <w:jc w:val="both"/>
              <w:rPr>
                <w:sz w:val="26"/>
                <w:szCs w:val="26"/>
              </w:rPr>
            </w:pPr>
            <w:r w:rsidRPr="00A63BE6">
              <w:rPr>
                <w:sz w:val="26"/>
                <w:szCs w:val="26"/>
              </w:rPr>
              <w:t xml:space="preserve">Рассмотрение вопросов правоприменительной </w:t>
            </w:r>
            <w:proofErr w:type="gramStart"/>
            <w:r w:rsidRPr="00A63BE6">
              <w:rPr>
                <w:sz w:val="26"/>
                <w:szCs w:val="26"/>
              </w:rPr>
              <w:t>практики</w:t>
            </w:r>
            <w:proofErr w:type="gramEnd"/>
            <w:r w:rsidRPr="00A63BE6">
              <w:rPr>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здравоохранения и социального развития Ульяновской области и их должностных лиц в целях выработки и принятия мер по предупреждению и устранению причин выявленных нарушений </w:t>
            </w:r>
          </w:p>
        </w:tc>
        <w:tc>
          <w:tcPr>
            <w:tcW w:w="3402"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rFonts w:eastAsia="Times New Roman"/>
                <w:bCs/>
                <w:color w:val="000000"/>
                <w:sz w:val="26"/>
                <w:szCs w:val="26"/>
                <w:lang w:eastAsia="ru-RU"/>
              </w:rPr>
            </w:pPr>
            <w:r w:rsidRPr="00A63BE6">
              <w:rPr>
                <w:rFonts w:eastAsia="Times New Roman"/>
                <w:bCs/>
                <w:color w:val="000000"/>
                <w:sz w:val="26"/>
                <w:szCs w:val="26"/>
                <w:lang w:eastAsia="ru-RU"/>
              </w:rPr>
              <w:t>Еженедельно</w:t>
            </w:r>
          </w:p>
        </w:tc>
        <w:tc>
          <w:tcPr>
            <w:tcW w:w="1985" w:type="dxa"/>
            <w:tcBorders>
              <w:top w:val="single" w:sz="4" w:space="0" w:color="auto"/>
              <w:left w:val="single" w:sz="4" w:space="0" w:color="auto"/>
              <w:bottom w:val="single" w:sz="4" w:space="0" w:color="auto"/>
              <w:right w:val="single" w:sz="4" w:space="0" w:color="auto"/>
            </w:tcBorders>
          </w:tcPr>
          <w:p w:rsidR="0043620E" w:rsidRPr="00013EDA" w:rsidRDefault="0043620E" w:rsidP="00530B32">
            <w:pPr>
              <w:widowControl/>
              <w:rPr>
                <w:rFonts w:eastAsia="Times New Roman"/>
                <w:bCs/>
                <w:color w:val="000000"/>
                <w:sz w:val="26"/>
                <w:szCs w:val="26"/>
                <w:lang w:eastAsia="ru-RU"/>
              </w:rPr>
            </w:pPr>
            <w:r w:rsidRPr="00013EDA">
              <w:rPr>
                <w:rFonts w:eastAsia="Times New Roman"/>
                <w:bCs/>
                <w:color w:val="000000"/>
                <w:sz w:val="26"/>
                <w:szCs w:val="26"/>
                <w:lang w:eastAsia="ru-RU"/>
              </w:rPr>
              <w:t xml:space="preserve">Ежеквартальное заслушивание информации по вопросам правоприменительной практики на заседаниях Комиссии по противодействию коррупции в Ульяновской области  </w:t>
            </w:r>
          </w:p>
        </w:tc>
      </w:tr>
      <w:tr w:rsidR="0043620E" w:rsidRPr="00C624B3" w:rsidTr="00530B32">
        <w:trPr>
          <w:trHeight w:val="115"/>
        </w:trPr>
        <w:tc>
          <w:tcPr>
            <w:tcW w:w="14176" w:type="dxa"/>
            <w:gridSpan w:val="5"/>
            <w:vAlign w:val="center"/>
            <w:hideMark/>
          </w:tcPr>
          <w:p w:rsidR="0043620E" w:rsidRPr="00C624B3" w:rsidRDefault="0043620E" w:rsidP="00530B32">
            <w:pPr>
              <w:widowControl/>
              <w:rPr>
                <w:b/>
                <w:sz w:val="27"/>
                <w:szCs w:val="27"/>
              </w:rPr>
            </w:pPr>
            <w:r w:rsidRPr="00C624B3">
              <w:rPr>
                <w:b/>
                <w:sz w:val="27"/>
                <w:szCs w:val="27"/>
              </w:rPr>
              <w:t>Обеспечивающая цель 2. Обеспечение активного участия представителей интересов общества в противодействии коррупции в сфере здравоохранения и социального развития</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pStyle w:val="af1"/>
              <w:widowControl/>
              <w:rPr>
                <w:b/>
                <w:sz w:val="27"/>
                <w:szCs w:val="27"/>
              </w:rPr>
            </w:pPr>
            <w:r w:rsidRPr="00C624B3">
              <w:rPr>
                <w:b/>
                <w:sz w:val="27"/>
                <w:szCs w:val="27"/>
              </w:rPr>
              <w:t>Задача 2.1. Обеспечение свободного доступа к информации о деятельности Министерства и учреждений, 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Pr>
                <w:sz w:val="26"/>
                <w:szCs w:val="26"/>
              </w:rPr>
              <w:t>9</w:t>
            </w:r>
            <w:r w:rsidRPr="00A63BE6">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t>Публикация на официальном сайте в информационно-</w:t>
            </w:r>
            <w:r w:rsidRPr="00A63BE6">
              <w:rPr>
                <w:sz w:val="26"/>
                <w:szCs w:val="26"/>
              </w:rPr>
              <w:lastRenderedPageBreak/>
              <w:t>телекоммуникационной сети Интернет текстов нормативных правовых актов Ульяновской области в сфере противодействия коррупции</w:t>
            </w:r>
          </w:p>
        </w:tc>
        <w:tc>
          <w:tcPr>
            <w:tcW w:w="3402"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lastRenderedPageBreak/>
              <w:t xml:space="preserve">Отдел нормотворчества и </w:t>
            </w:r>
            <w:r w:rsidRPr="00A63BE6">
              <w:rPr>
                <w:sz w:val="26"/>
                <w:szCs w:val="26"/>
              </w:rPr>
              <w:lastRenderedPageBreak/>
              <w:t xml:space="preserve">мониторинга </w:t>
            </w:r>
            <w:proofErr w:type="spellStart"/>
            <w:r w:rsidRPr="00A63BE6">
              <w:rPr>
                <w:sz w:val="26"/>
                <w:szCs w:val="26"/>
              </w:rPr>
              <w:t>правоприменения</w:t>
            </w:r>
            <w:proofErr w:type="spellEnd"/>
            <w:r w:rsidRPr="00A63BE6">
              <w:rPr>
                <w:sz w:val="26"/>
                <w:szCs w:val="26"/>
              </w:rPr>
              <w:t>,</w:t>
            </w:r>
          </w:p>
          <w:p w:rsidR="0043620E" w:rsidRPr="00A63BE6" w:rsidRDefault="0043620E" w:rsidP="00530B32">
            <w:pPr>
              <w:widowControl/>
              <w:rPr>
                <w:sz w:val="26"/>
                <w:szCs w:val="26"/>
              </w:rPr>
            </w:pPr>
            <w:r w:rsidRPr="00A63BE6">
              <w:rPr>
                <w:sz w:val="26"/>
                <w:szCs w:val="26"/>
              </w:rPr>
              <w:t>отдел судебной практики и правового обеспечения Министерства,</w:t>
            </w:r>
          </w:p>
          <w:p w:rsidR="0043620E" w:rsidRPr="00A63BE6" w:rsidRDefault="0043620E" w:rsidP="00530B32">
            <w:pPr>
              <w:widowControl/>
              <w:rPr>
                <w:sz w:val="26"/>
                <w:szCs w:val="26"/>
              </w:rPr>
            </w:pPr>
            <w:r w:rsidRPr="00A63BE6">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lastRenderedPageBreak/>
              <w:t xml:space="preserve">В течение </w:t>
            </w:r>
            <w:r w:rsidRPr="00A63BE6">
              <w:rPr>
                <w:sz w:val="26"/>
                <w:szCs w:val="26"/>
              </w:rPr>
              <w:lastRenderedPageBreak/>
              <w:t>месяца со дня вступления в силу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rPr>
                <w:sz w:val="26"/>
                <w:szCs w:val="26"/>
              </w:rPr>
            </w:pPr>
            <w:r w:rsidRPr="00A63BE6">
              <w:rPr>
                <w:sz w:val="26"/>
                <w:szCs w:val="26"/>
              </w:rPr>
              <w:lastRenderedPageBreak/>
              <w:t xml:space="preserve">Направление </w:t>
            </w:r>
            <w:r w:rsidRPr="00A63BE6">
              <w:rPr>
                <w:sz w:val="26"/>
                <w:szCs w:val="26"/>
              </w:rPr>
              <w:lastRenderedPageBreak/>
              <w:t xml:space="preserve">ежемесячной информации об опубликовании </w:t>
            </w:r>
          </w:p>
          <w:p w:rsidR="0043620E" w:rsidRPr="00A63BE6" w:rsidRDefault="0043620E" w:rsidP="00530B32">
            <w:pPr>
              <w:rPr>
                <w:sz w:val="27"/>
                <w:szCs w:val="27"/>
              </w:rPr>
            </w:pPr>
            <w:r w:rsidRPr="00A63BE6">
              <w:rPr>
                <w:sz w:val="26"/>
                <w:szCs w:val="26"/>
              </w:rPr>
              <w:t>директору департамента правового</w:t>
            </w:r>
            <w:proofErr w:type="gramStart"/>
            <w:r w:rsidRPr="00A63BE6">
              <w:rPr>
                <w:sz w:val="26"/>
                <w:szCs w:val="26"/>
              </w:rPr>
              <w:t>.</w:t>
            </w:r>
            <w:proofErr w:type="gramEnd"/>
            <w:r w:rsidRPr="00A63BE6">
              <w:rPr>
                <w:sz w:val="26"/>
                <w:szCs w:val="26"/>
              </w:rPr>
              <w:t xml:space="preserve"> </w:t>
            </w:r>
            <w:proofErr w:type="gramStart"/>
            <w:r w:rsidRPr="00A63BE6">
              <w:rPr>
                <w:sz w:val="26"/>
                <w:szCs w:val="26"/>
              </w:rPr>
              <w:t>к</w:t>
            </w:r>
            <w:proofErr w:type="gramEnd"/>
            <w:r w:rsidRPr="00A63BE6">
              <w:rPr>
                <w:sz w:val="26"/>
                <w:szCs w:val="26"/>
              </w:rPr>
              <w:t>адрового обеспечения и делопроизводства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lastRenderedPageBreak/>
              <w:t>10.</w:t>
            </w:r>
          </w:p>
        </w:tc>
        <w:tc>
          <w:tcPr>
            <w:tcW w:w="623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t>Публикация на официальном сайте в информационно-телекоммуникационной сети Интернет материалов о Программе и ходе её реализации</w:t>
            </w:r>
          </w:p>
        </w:tc>
        <w:tc>
          <w:tcPr>
            <w:tcW w:w="3402"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t>Отдел судебной практики и правового обеспечения Министерства,</w:t>
            </w:r>
          </w:p>
          <w:p w:rsidR="0043620E" w:rsidRPr="00A63BE6" w:rsidRDefault="0043620E" w:rsidP="00530B32">
            <w:pPr>
              <w:widowControl/>
              <w:rPr>
                <w:sz w:val="26"/>
                <w:szCs w:val="26"/>
              </w:rPr>
            </w:pPr>
            <w:r w:rsidRPr="00A63BE6">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t>Ежеквартально</w:t>
            </w:r>
          </w:p>
        </w:tc>
        <w:tc>
          <w:tcPr>
            <w:tcW w:w="1985"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rPr>
                <w:sz w:val="26"/>
                <w:szCs w:val="26"/>
              </w:rPr>
            </w:pPr>
            <w:r w:rsidRPr="00A63BE6">
              <w:rPr>
                <w:sz w:val="26"/>
                <w:szCs w:val="26"/>
              </w:rPr>
              <w:t>Направление ежеквартального отчёта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jc w:val="both"/>
              <w:rPr>
                <w:sz w:val="26"/>
                <w:szCs w:val="26"/>
              </w:rPr>
            </w:pPr>
            <w:r w:rsidRPr="00A63BE6">
              <w:rPr>
                <w:sz w:val="26"/>
                <w:szCs w:val="26"/>
              </w:rPr>
              <w:t>1</w:t>
            </w:r>
            <w:r>
              <w:rPr>
                <w:sz w:val="26"/>
                <w:szCs w:val="26"/>
              </w:rPr>
              <w:t>1</w:t>
            </w:r>
            <w:r w:rsidRPr="00A63BE6">
              <w:rPr>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jc w:val="both"/>
              <w:rPr>
                <w:sz w:val="26"/>
                <w:szCs w:val="26"/>
              </w:rPr>
            </w:pPr>
            <w:r w:rsidRPr="00A63BE6">
              <w:rPr>
                <w:sz w:val="26"/>
                <w:szCs w:val="26"/>
              </w:rPr>
              <w:t>Публикация материалов социологических исследований, проведённых по проблеме коррупции на официальном сайте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rPr>
                <w:sz w:val="26"/>
                <w:szCs w:val="26"/>
              </w:rPr>
            </w:pPr>
            <w:r w:rsidRPr="00A63BE6">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rPr>
                <w:sz w:val="26"/>
                <w:szCs w:val="26"/>
              </w:rPr>
            </w:pPr>
            <w:r w:rsidRPr="00A63BE6">
              <w:rPr>
                <w:sz w:val="26"/>
                <w:szCs w:val="26"/>
              </w:rPr>
              <w:t xml:space="preserve">Не позднее 10 дней со дня завершения подготовки отчёта о </w:t>
            </w:r>
            <w:r w:rsidRPr="00A63BE6">
              <w:rPr>
                <w:sz w:val="26"/>
                <w:szCs w:val="26"/>
              </w:rPr>
              <w:lastRenderedPageBreak/>
              <w:t>результатах проведения исследований</w:t>
            </w:r>
          </w:p>
        </w:tc>
        <w:tc>
          <w:tcPr>
            <w:tcW w:w="1985" w:type="dxa"/>
            <w:tcBorders>
              <w:top w:val="single" w:sz="4" w:space="0" w:color="auto"/>
              <w:left w:val="single" w:sz="4" w:space="0" w:color="auto"/>
              <w:bottom w:val="single" w:sz="4" w:space="0" w:color="auto"/>
              <w:right w:val="single" w:sz="4" w:space="0" w:color="auto"/>
            </w:tcBorders>
          </w:tcPr>
          <w:p w:rsidR="0043620E" w:rsidRPr="00A63BE6" w:rsidRDefault="0043620E" w:rsidP="00530B32">
            <w:pPr>
              <w:widowControl/>
              <w:rPr>
                <w:sz w:val="26"/>
                <w:szCs w:val="26"/>
              </w:rPr>
            </w:pPr>
            <w:r w:rsidRPr="00A63BE6">
              <w:rPr>
                <w:sz w:val="26"/>
                <w:szCs w:val="26"/>
              </w:rPr>
              <w:lastRenderedPageBreak/>
              <w:t>Направление информации об исполнении</w:t>
            </w:r>
            <w:r>
              <w:rPr>
                <w:sz w:val="26"/>
                <w:szCs w:val="26"/>
              </w:rPr>
              <w:t xml:space="preserve"> директору департамента </w:t>
            </w:r>
            <w:r>
              <w:rPr>
                <w:sz w:val="26"/>
                <w:szCs w:val="26"/>
              </w:rPr>
              <w:lastRenderedPageBreak/>
              <w:t>правового, кадрового обеспечения и делопроизводства Министерства</w:t>
            </w:r>
            <w:r w:rsidRPr="00A63BE6">
              <w:rPr>
                <w:sz w:val="26"/>
                <w:szCs w:val="26"/>
              </w:rPr>
              <w:t xml:space="preserve">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lastRenderedPageBreak/>
              <w:t>1</w:t>
            </w:r>
            <w:r>
              <w:rPr>
                <w:sz w:val="26"/>
                <w:szCs w:val="26"/>
              </w:rPr>
              <w:t>2</w:t>
            </w:r>
            <w:r w:rsidRPr="00A63BE6">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jc w:val="both"/>
              <w:rPr>
                <w:sz w:val="26"/>
                <w:szCs w:val="26"/>
              </w:rPr>
            </w:pPr>
            <w:r w:rsidRPr="00A63BE6">
              <w:rPr>
                <w:sz w:val="26"/>
                <w:szCs w:val="26"/>
              </w:rPr>
              <w:t>Установка стендов по перечню платных и бесплатных услуг в зданиях медицинских организаций, подведом</w:t>
            </w:r>
            <w:r w:rsidRPr="00A63BE6">
              <w:rPr>
                <w:sz w:val="26"/>
                <w:szCs w:val="26"/>
              </w:rPr>
              <w:softHyphen/>
              <w:t>ственных Министерству</w:t>
            </w:r>
          </w:p>
        </w:tc>
        <w:tc>
          <w:tcPr>
            <w:tcW w:w="3402"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t xml:space="preserve">Руководители </w:t>
            </w:r>
          </w:p>
          <w:p w:rsidR="0043620E" w:rsidRPr="00A63BE6" w:rsidRDefault="0043620E" w:rsidP="00530B32">
            <w:pPr>
              <w:widowControl/>
              <w:rPr>
                <w:sz w:val="26"/>
                <w:szCs w:val="26"/>
              </w:rPr>
            </w:pPr>
            <w:r w:rsidRPr="00A63BE6">
              <w:rPr>
                <w:sz w:val="26"/>
                <w:szCs w:val="26"/>
              </w:rPr>
              <w:t>медицинских организаций,</w:t>
            </w:r>
          </w:p>
          <w:p w:rsidR="0043620E" w:rsidRPr="00A63BE6" w:rsidRDefault="0043620E" w:rsidP="00530B32">
            <w:pPr>
              <w:widowControl/>
              <w:rPr>
                <w:sz w:val="26"/>
                <w:szCs w:val="26"/>
              </w:rPr>
            </w:pPr>
            <w:proofErr w:type="gramStart"/>
            <w:r w:rsidRPr="00A63BE6">
              <w:rPr>
                <w:sz w:val="26"/>
                <w:szCs w:val="26"/>
              </w:rPr>
              <w:t>подведомственные</w:t>
            </w:r>
            <w:proofErr w:type="gramEnd"/>
            <w:r w:rsidRPr="00A63BE6">
              <w:rPr>
                <w:sz w:val="26"/>
                <w:szCs w:val="26"/>
              </w:rPr>
              <w:t xml:space="preserve">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A63BE6" w:rsidRDefault="0043620E" w:rsidP="00530B32">
            <w:pPr>
              <w:widowControl/>
              <w:rPr>
                <w:sz w:val="26"/>
                <w:szCs w:val="26"/>
              </w:rPr>
            </w:pPr>
            <w:r w:rsidRPr="00A63BE6">
              <w:rPr>
                <w:sz w:val="26"/>
                <w:szCs w:val="26"/>
              </w:rPr>
              <w:t>Январь каждого года</w:t>
            </w:r>
          </w:p>
          <w:p w:rsidR="0043620E" w:rsidRPr="00A63BE6" w:rsidRDefault="0043620E" w:rsidP="00530B32">
            <w:pPr>
              <w:widowControl/>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43620E" w:rsidRPr="009D7397" w:rsidRDefault="0043620E" w:rsidP="00530B32">
            <w:pPr>
              <w:widowControl/>
              <w:rPr>
                <w:sz w:val="26"/>
                <w:szCs w:val="26"/>
              </w:rPr>
            </w:pPr>
            <w:r w:rsidRPr="009D7397">
              <w:rPr>
                <w:sz w:val="26"/>
                <w:szCs w:val="26"/>
              </w:rPr>
              <w:t>Осуществление проверки наличия наглядной информации</w:t>
            </w:r>
            <w:r>
              <w:rPr>
                <w:sz w:val="26"/>
                <w:szCs w:val="26"/>
              </w:rPr>
              <w:t xml:space="preserve"> специалистами Министерства по отдельному графику</w:t>
            </w:r>
            <w:r w:rsidRPr="009D7397">
              <w:rPr>
                <w:sz w:val="26"/>
                <w:szCs w:val="26"/>
              </w:rPr>
              <w:t xml:space="preserve">     </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 xml:space="preserve">Задача 2.2. Создание системы «обратной связи» с населением по вопросам коррупции и реализации </w:t>
            </w:r>
            <w:proofErr w:type="spellStart"/>
            <w:r w:rsidRPr="00C624B3">
              <w:rPr>
                <w:b/>
                <w:sz w:val="27"/>
                <w:szCs w:val="27"/>
              </w:rPr>
              <w:t>антикоррупционных</w:t>
            </w:r>
            <w:proofErr w:type="spellEnd"/>
            <w:r w:rsidRPr="00C624B3">
              <w:rPr>
                <w:b/>
                <w:sz w:val="27"/>
                <w:szCs w:val="27"/>
              </w:rPr>
              <w:t xml:space="preserve"> мероприятий</w:t>
            </w:r>
          </w:p>
        </w:tc>
      </w:tr>
      <w:tr w:rsidR="0043620E" w:rsidRPr="00D4382F"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D4382F" w:rsidRDefault="0043620E" w:rsidP="00530B32">
            <w:pPr>
              <w:widowControl/>
              <w:jc w:val="both"/>
              <w:rPr>
                <w:sz w:val="26"/>
                <w:szCs w:val="26"/>
              </w:rPr>
            </w:pPr>
            <w:r w:rsidRPr="00D4382F">
              <w:rPr>
                <w:sz w:val="26"/>
                <w:szCs w:val="26"/>
              </w:rPr>
              <w:t>1</w:t>
            </w:r>
            <w:r>
              <w:rPr>
                <w:sz w:val="26"/>
                <w:szCs w:val="26"/>
              </w:rPr>
              <w:t>3</w:t>
            </w:r>
            <w:r w:rsidRPr="00D4382F">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D4382F" w:rsidRDefault="0043620E" w:rsidP="00530B32">
            <w:pPr>
              <w:widowControl/>
              <w:jc w:val="both"/>
              <w:rPr>
                <w:sz w:val="26"/>
                <w:szCs w:val="26"/>
              </w:rPr>
            </w:pPr>
            <w:r w:rsidRPr="00D4382F">
              <w:rPr>
                <w:sz w:val="26"/>
                <w:szCs w:val="26"/>
              </w:rPr>
              <w:t xml:space="preserve">Совершенствование работы </w:t>
            </w:r>
            <w:proofErr w:type="spellStart"/>
            <w:r w:rsidRPr="00D4382F">
              <w:rPr>
                <w:sz w:val="26"/>
                <w:szCs w:val="26"/>
              </w:rPr>
              <w:t>антикоррупционной</w:t>
            </w:r>
            <w:proofErr w:type="spellEnd"/>
            <w:r w:rsidRPr="00D4382F">
              <w:rPr>
                <w:sz w:val="26"/>
                <w:szCs w:val="26"/>
              </w:rPr>
              <w:t xml:space="preserve"> «горячей линии», раздела обратной связи на официальном сайте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 </w:t>
            </w:r>
          </w:p>
        </w:tc>
        <w:tc>
          <w:tcPr>
            <w:tcW w:w="3402" w:type="dxa"/>
            <w:tcBorders>
              <w:top w:val="single" w:sz="4" w:space="0" w:color="auto"/>
              <w:left w:val="single" w:sz="4" w:space="0" w:color="auto"/>
              <w:bottom w:val="single" w:sz="4" w:space="0" w:color="auto"/>
              <w:right w:val="single" w:sz="4" w:space="0" w:color="auto"/>
            </w:tcBorders>
            <w:hideMark/>
          </w:tcPr>
          <w:p w:rsidR="0043620E" w:rsidRPr="00D4382F" w:rsidRDefault="0043620E" w:rsidP="00530B32">
            <w:pPr>
              <w:widowControl/>
              <w:rPr>
                <w:sz w:val="26"/>
                <w:szCs w:val="26"/>
              </w:rPr>
            </w:pPr>
            <w:r w:rsidRPr="00D4382F">
              <w:rPr>
                <w:sz w:val="26"/>
                <w:szCs w:val="26"/>
              </w:rPr>
              <w:t xml:space="preserve">Отдел судебной практики и  правового обеспечения Министерства, </w:t>
            </w:r>
          </w:p>
          <w:p w:rsidR="0043620E" w:rsidRPr="00D4382F" w:rsidRDefault="0043620E" w:rsidP="00530B32">
            <w:pPr>
              <w:widowControl/>
              <w:rPr>
                <w:sz w:val="26"/>
                <w:szCs w:val="26"/>
              </w:rPr>
            </w:pPr>
            <w:r w:rsidRPr="00D4382F">
              <w:rPr>
                <w:sz w:val="26"/>
                <w:szCs w:val="26"/>
              </w:rPr>
              <w:t>отдел делопроизводства и организационной работы Министерства,</w:t>
            </w:r>
          </w:p>
          <w:p w:rsidR="0043620E" w:rsidRPr="00D4382F" w:rsidRDefault="0043620E" w:rsidP="00530B32">
            <w:pPr>
              <w:widowControl/>
              <w:rPr>
                <w:sz w:val="26"/>
                <w:szCs w:val="26"/>
              </w:rPr>
            </w:pPr>
            <w:r w:rsidRPr="00D4382F">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D4382F" w:rsidRDefault="0043620E" w:rsidP="00530B32">
            <w:pPr>
              <w:widowControl/>
              <w:rPr>
                <w:sz w:val="26"/>
                <w:szCs w:val="26"/>
              </w:rPr>
            </w:pPr>
            <w:r w:rsidRPr="00D4382F">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D4382F" w:rsidRDefault="0043620E" w:rsidP="00530B32">
            <w:pPr>
              <w:widowControl/>
              <w:rPr>
                <w:sz w:val="26"/>
                <w:szCs w:val="26"/>
              </w:rPr>
            </w:pPr>
            <w:r w:rsidRPr="00D4382F">
              <w:rPr>
                <w:sz w:val="26"/>
                <w:szCs w:val="26"/>
              </w:rPr>
              <w:t>Проведение проверочных мероприятий при поступлении звонк</w:t>
            </w:r>
            <w:r>
              <w:rPr>
                <w:sz w:val="26"/>
                <w:szCs w:val="26"/>
              </w:rPr>
              <w:t>ов</w:t>
            </w:r>
            <w:r w:rsidRPr="00D4382F">
              <w:rPr>
                <w:sz w:val="26"/>
                <w:szCs w:val="26"/>
              </w:rPr>
              <w:t xml:space="preserve"> </w:t>
            </w:r>
            <w:r>
              <w:rPr>
                <w:sz w:val="26"/>
                <w:szCs w:val="26"/>
              </w:rPr>
              <w:t>на</w:t>
            </w:r>
            <w:r w:rsidRPr="00D4382F">
              <w:rPr>
                <w:sz w:val="26"/>
                <w:szCs w:val="26"/>
              </w:rPr>
              <w:t xml:space="preserve"> «горячую линию»</w:t>
            </w:r>
            <w:r>
              <w:rPr>
                <w:sz w:val="26"/>
                <w:szCs w:val="26"/>
              </w:rPr>
              <w:t xml:space="preserve">, а также обращений, поступивших </w:t>
            </w:r>
            <w:r>
              <w:rPr>
                <w:sz w:val="26"/>
                <w:szCs w:val="26"/>
              </w:rPr>
              <w:lastRenderedPageBreak/>
              <w:t>через раздел обратной связи</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D4382F" w:rsidRDefault="0043620E" w:rsidP="00530B32">
            <w:pPr>
              <w:widowControl/>
              <w:jc w:val="both"/>
              <w:rPr>
                <w:sz w:val="26"/>
                <w:szCs w:val="26"/>
              </w:rPr>
            </w:pPr>
            <w:r w:rsidRPr="00D4382F">
              <w:rPr>
                <w:sz w:val="26"/>
                <w:szCs w:val="26"/>
              </w:rPr>
              <w:lastRenderedPageBreak/>
              <w:t>1</w:t>
            </w:r>
            <w:r>
              <w:rPr>
                <w:sz w:val="26"/>
                <w:szCs w:val="26"/>
              </w:rPr>
              <w:t>4</w:t>
            </w:r>
            <w:r w:rsidRPr="00D4382F">
              <w:rPr>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43620E" w:rsidRPr="00D4382F" w:rsidRDefault="0043620E" w:rsidP="00530B32">
            <w:pPr>
              <w:widowControl/>
              <w:jc w:val="both"/>
              <w:rPr>
                <w:sz w:val="26"/>
                <w:szCs w:val="26"/>
              </w:rPr>
            </w:pPr>
            <w:r w:rsidRPr="00D4382F">
              <w:rPr>
                <w:sz w:val="26"/>
                <w:szCs w:val="26"/>
              </w:rPr>
              <w:t>Проведение социологических исследований среди жителей Ульяновской области с целью изучения оценки уровня распространённости коррупции в сфере здравоохранения</w:t>
            </w:r>
            <w:r>
              <w:rPr>
                <w:sz w:val="26"/>
                <w:szCs w:val="26"/>
              </w:rPr>
              <w:t xml:space="preserve"> и</w:t>
            </w:r>
            <w:r w:rsidRPr="00D4382F">
              <w:rPr>
                <w:sz w:val="26"/>
                <w:szCs w:val="26"/>
              </w:rPr>
              <w:t xml:space="preserve"> социального развития</w:t>
            </w:r>
            <w:r>
              <w:rPr>
                <w:sz w:val="26"/>
                <w:szCs w:val="26"/>
              </w:rPr>
              <w:t>,</w:t>
            </w:r>
            <w:r w:rsidRPr="00D4382F">
              <w:rPr>
                <w:sz w:val="26"/>
                <w:szCs w:val="26"/>
              </w:rPr>
              <w:t xml:space="preserve"> предрасположенности к ней населения и </w:t>
            </w:r>
            <w:proofErr w:type="gramStart"/>
            <w:r w:rsidRPr="00D4382F">
              <w:rPr>
                <w:sz w:val="26"/>
                <w:szCs w:val="26"/>
              </w:rPr>
              <w:t>эффективности</w:t>
            </w:r>
            <w:proofErr w:type="gramEnd"/>
            <w:r w:rsidRPr="00D4382F">
              <w:rPr>
                <w:sz w:val="26"/>
                <w:szCs w:val="26"/>
              </w:rPr>
              <w:t xml:space="preserve"> принимаемых </w:t>
            </w:r>
            <w:proofErr w:type="spellStart"/>
            <w:r w:rsidRPr="00D4382F">
              <w:rPr>
                <w:sz w:val="26"/>
                <w:szCs w:val="26"/>
              </w:rPr>
              <w:t>антикоррупционных</w:t>
            </w:r>
            <w:proofErr w:type="spellEnd"/>
            <w:r w:rsidRPr="00D4382F">
              <w:rPr>
                <w:sz w:val="26"/>
                <w:szCs w:val="26"/>
              </w:rPr>
              <w:t xml:space="preserve"> мер</w:t>
            </w:r>
          </w:p>
        </w:tc>
        <w:tc>
          <w:tcPr>
            <w:tcW w:w="3402" w:type="dxa"/>
            <w:tcBorders>
              <w:top w:val="single" w:sz="4" w:space="0" w:color="auto"/>
              <w:left w:val="single" w:sz="4" w:space="0" w:color="auto"/>
              <w:bottom w:val="single" w:sz="4" w:space="0" w:color="auto"/>
              <w:right w:val="single" w:sz="4" w:space="0" w:color="auto"/>
            </w:tcBorders>
          </w:tcPr>
          <w:p w:rsidR="0043620E" w:rsidRPr="00D4382F" w:rsidRDefault="0043620E" w:rsidP="00530B32">
            <w:pPr>
              <w:widowControl/>
              <w:rPr>
                <w:sz w:val="26"/>
                <w:szCs w:val="26"/>
              </w:rPr>
            </w:pPr>
            <w:r w:rsidRPr="00D4382F">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tcPr>
          <w:p w:rsidR="0043620E" w:rsidRPr="00D4382F" w:rsidRDefault="0043620E" w:rsidP="00530B32">
            <w:pPr>
              <w:widowControl/>
              <w:rPr>
                <w:sz w:val="26"/>
                <w:szCs w:val="26"/>
              </w:rPr>
            </w:pPr>
            <w:r w:rsidRPr="00D4382F">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E02219" w:rsidRDefault="0043620E" w:rsidP="00530B32">
            <w:pPr>
              <w:widowControl/>
              <w:rPr>
                <w:sz w:val="26"/>
                <w:szCs w:val="26"/>
              </w:rPr>
            </w:pPr>
            <w:r w:rsidRPr="00E02219">
              <w:rPr>
                <w:sz w:val="26"/>
                <w:szCs w:val="26"/>
              </w:rPr>
              <w:t>Обсуждение информации об итогах социологического исследования на заседании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DA5AF0" w:rsidRDefault="0043620E" w:rsidP="00530B32">
            <w:pPr>
              <w:widowControl/>
              <w:jc w:val="both"/>
              <w:rPr>
                <w:sz w:val="26"/>
                <w:szCs w:val="26"/>
              </w:rPr>
            </w:pPr>
            <w:r w:rsidRPr="00DA5AF0">
              <w:rPr>
                <w:sz w:val="26"/>
                <w:szCs w:val="26"/>
              </w:rPr>
              <w:t>1</w:t>
            </w:r>
            <w:r>
              <w:rPr>
                <w:sz w:val="26"/>
                <w:szCs w:val="26"/>
              </w:rPr>
              <w:t>5</w:t>
            </w:r>
            <w:r w:rsidRPr="00DA5AF0">
              <w:rPr>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43620E" w:rsidRPr="00DA5AF0" w:rsidRDefault="0043620E" w:rsidP="00530B32">
            <w:pPr>
              <w:widowControl/>
              <w:jc w:val="both"/>
              <w:rPr>
                <w:sz w:val="26"/>
                <w:szCs w:val="26"/>
              </w:rPr>
            </w:pPr>
            <w:r w:rsidRPr="00DA5AF0">
              <w:rPr>
                <w:sz w:val="26"/>
                <w:szCs w:val="26"/>
              </w:rPr>
              <w:t>Проведение анкетирования пациентов по оценке качества оказания медицинской помощи в амбулаторных условиях и в условиях стационара с включением вопросов, касающихся проявления бытовой коррупции в медицинских организациях, подведомственных Ми</w:t>
            </w:r>
            <w:r>
              <w:rPr>
                <w:sz w:val="26"/>
                <w:szCs w:val="26"/>
              </w:rPr>
              <w:t>нистер</w:t>
            </w:r>
            <w:r w:rsidRPr="00DA5AF0">
              <w:rPr>
                <w:sz w:val="26"/>
                <w:szCs w:val="26"/>
              </w:rPr>
              <w:t>ству</w:t>
            </w:r>
          </w:p>
        </w:tc>
        <w:tc>
          <w:tcPr>
            <w:tcW w:w="3402" w:type="dxa"/>
            <w:tcBorders>
              <w:top w:val="single" w:sz="4" w:space="0" w:color="auto"/>
              <w:left w:val="single" w:sz="4" w:space="0" w:color="auto"/>
              <w:bottom w:val="single" w:sz="4" w:space="0" w:color="auto"/>
              <w:right w:val="single" w:sz="4" w:space="0" w:color="auto"/>
            </w:tcBorders>
          </w:tcPr>
          <w:p w:rsidR="0043620E" w:rsidRPr="00DA5AF0" w:rsidRDefault="0043620E" w:rsidP="00530B32">
            <w:pPr>
              <w:widowControl/>
              <w:rPr>
                <w:sz w:val="26"/>
                <w:szCs w:val="26"/>
              </w:rPr>
            </w:pPr>
            <w:r w:rsidRPr="00DA5AF0">
              <w:rPr>
                <w:sz w:val="26"/>
                <w:szCs w:val="26"/>
              </w:rPr>
              <w:t xml:space="preserve">Руководители </w:t>
            </w:r>
          </w:p>
          <w:p w:rsidR="0043620E" w:rsidRPr="00DA5AF0" w:rsidRDefault="0043620E" w:rsidP="00530B32">
            <w:pPr>
              <w:widowControl/>
              <w:rPr>
                <w:sz w:val="26"/>
                <w:szCs w:val="26"/>
              </w:rPr>
            </w:pPr>
            <w:r w:rsidRPr="00DA5AF0">
              <w:rPr>
                <w:sz w:val="26"/>
                <w:szCs w:val="26"/>
              </w:rPr>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tcPr>
          <w:p w:rsidR="0043620E" w:rsidRPr="00DA5AF0" w:rsidRDefault="0043620E" w:rsidP="00530B32">
            <w:pPr>
              <w:widowControl/>
              <w:rPr>
                <w:sz w:val="26"/>
                <w:szCs w:val="26"/>
              </w:rPr>
            </w:pPr>
            <w:r w:rsidRPr="00DA5AF0">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E02219">
              <w:rPr>
                <w:sz w:val="26"/>
                <w:szCs w:val="26"/>
              </w:rPr>
              <w:t xml:space="preserve">Обсуждение информации об </w:t>
            </w:r>
            <w:r>
              <w:rPr>
                <w:sz w:val="26"/>
                <w:szCs w:val="26"/>
              </w:rPr>
              <w:t>исполнении</w:t>
            </w:r>
            <w:r w:rsidRPr="00E02219">
              <w:rPr>
                <w:sz w:val="26"/>
                <w:szCs w:val="26"/>
              </w:rPr>
              <w:t xml:space="preserve"> на заседании Комиссии по противодействию коррупции Министерства</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 xml:space="preserve">Задача 2.3. Создание условий для участия институтов гражданского общества и граждан в реализации </w:t>
            </w:r>
            <w:proofErr w:type="spellStart"/>
            <w:r w:rsidRPr="00C624B3">
              <w:rPr>
                <w:b/>
                <w:sz w:val="27"/>
                <w:szCs w:val="27"/>
              </w:rPr>
              <w:t>антикоррупционных</w:t>
            </w:r>
            <w:proofErr w:type="spellEnd"/>
            <w:r w:rsidRPr="00C624B3">
              <w:rPr>
                <w:b/>
                <w:sz w:val="27"/>
                <w:szCs w:val="27"/>
              </w:rPr>
              <w:t xml:space="preserve"> мероприятий в сфере здравоохранения и социального развития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A97638" w:rsidRDefault="0043620E" w:rsidP="00530B32">
            <w:pPr>
              <w:widowControl/>
              <w:jc w:val="both"/>
              <w:rPr>
                <w:sz w:val="26"/>
                <w:szCs w:val="26"/>
              </w:rPr>
            </w:pPr>
            <w:r w:rsidRPr="00A97638">
              <w:rPr>
                <w:sz w:val="26"/>
                <w:szCs w:val="26"/>
              </w:rPr>
              <w:t>16.</w:t>
            </w:r>
          </w:p>
        </w:tc>
        <w:tc>
          <w:tcPr>
            <w:tcW w:w="6237" w:type="dxa"/>
            <w:tcBorders>
              <w:top w:val="single" w:sz="4" w:space="0" w:color="auto"/>
              <w:left w:val="single" w:sz="4" w:space="0" w:color="auto"/>
              <w:bottom w:val="single" w:sz="4" w:space="0" w:color="auto"/>
              <w:right w:val="single" w:sz="4" w:space="0" w:color="auto"/>
            </w:tcBorders>
            <w:hideMark/>
          </w:tcPr>
          <w:p w:rsidR="0043620E" w:rsidRPr="00A97638" w:rsidRDefault="0043620E" w:rsidP="00530B32">
            <w:pPr>
              <w:widowControl/>
              <w:jc w:val="both"/>
              <w:rPr>
                <w:sz w:val="26"/>
                <w:szCs w:val="26"/>
              </w:rPr>
            </w:pPr>
            <w:proofErr w:type="gramStart"/>
            <w:r w:rsidRPr="00A97638">
              <w:rPr>
                <w:sz w:val="26"/>
                <w:szCs w:val="26"/>
              </w:rPr>
              <w:t xml:space="preserve">Проведение встреч, консультаций с руководством и членами НП «Медицинская Палата Ульяновской области», Совета общественных организаций по </w:t>
            </w:r>
            <w:r w:rsidRPr="00A97638">
              <w:rPr>
                <w:sz w:val="26"/>
                <w:szCs w:val="26"/>
              </w:rPr>
              <w:lastRenderedPageBreak/>
              <w:t>защите прав пациентов при Министерстве, общественного совета по вопросам социального развития при Министерстве, Ульяновской областной организации профессиональных союзов работников здравоохранения Российской Федерации и других профессиональных общественных организаций в сфере здравоохранения и социального развития с целью обмена информацией о текущей работе, проблемах и предложениях по</w:t>
            </w:r>
            <w:proofErr w:type="gramEnd"/>
            <w:r w:rsidRPr="00A97638">
              <w:rPr>
                <w:sz w:val="26"/>
                <w:szCs w:val="26"/>
              </w:rPr>
              <w:t xml:space="preserve"> вопросам противодействия коррупции в регионе</w:t>
            </w:r>
          </w:p>
        </w:tc>
        <w:tc>
          <w:tcPr>
            <w:tcW w:w="3402" w:type="dxa"/>
            <w:tcBorders>
              <w:top w:val="single" w:sz="4" w:space="0" w:color="auto"/>
              <w:left w:val="single" w:sz="4" w:space="0" w:color="auto"/>
              <w:bottom w:val="single" w:sz="4" w:space="0" w:color="auto"/>
              <w:right w:val="single" w:sz="4" w:space="0" w:color="auto"/>
            </w:tcBorders>
            <w:hideMark/>
          </w:tcPr>
          <w:p w:rsidR="0043620E" w:rsidRPr="00A97638" w:rsidRDefault="0043620E" w:rsidP="00530B32">
            <w:pPr>
              <w:widowControl/>
              <w:rPr>
                <w:sz w:val="26"/>
                <w:szCs w:val="26"/>
              </w:rPr>
            </w:pPr>
            <w:r w:rsidRPr="00A97638">
              <w:rPr>
                <w:sz w:val="26"/>
                <w:szCs w:val="26"/>
              </w:rPr>
              <w:lastRenderedPageBreak/>
              <w:t xml:space="preserve">Председатель комиссии </w:t>
            </w:r>
          </w:p>
          <w:p w:rsidR="0043620E" w:rsidRPr="00A97638" w:rsidRDefault="0043620E" w:rsidP="00530B32">
            <w:pPr>
              <w:widowControl/>
              <w:rPr>
                <w:sz w:val="26"/>
                <w:szCs w:val="26"/>
              </w:rPr>
            </w:pPr>
            <w:r w:rsidRPr="00A97638">
              <w:rPr>
                <w:sz w:val="26"/>
                <w:szCs w:val="26"/>
              </w:rPr>
              <w:t>по противодействию коррупции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A97638" w:rsidRDefault="0043620E" w:rsidP="00530B32">
            <w:pPr>
              <w:widowControl/>
              <w:rPr>
                <w:sz w:val="26"/>
                <w:szCs w:val="26"/>
              </w:rPr>
            </w:pPr>
            <w:r w:rsidRPr="00A97638">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E02219" w:rsidRDefault="0043620E" w:rsidP="00530B32">
            <w:pPr>
              <w:widowControl/>
              <w:rPr>
                <w:sz w:val="26"/>
                <w:szCs w:val="26"/>
              </w:rPr>
            </w:pPr>
            <w:r w:rsidRPr="00E02219">
              <w:rPr>
                <w:sz w:val="26"/>
                <w:szCs w:val="26"/>
              </w:rPr>
              <w:t>Освещение информации в информационно</w:t>
            </w:r>
            <w:r w:rsidRPr="00E02219">
              <w:rPr>
                <w:sz w:val="26"/>
                <w:szCs w:val="26"/>
              </w:rPr>
              <w:lastRenderedPageBreak/>
              <w:t>-телекоммуникационной сети Интернет</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6C039F" w:rsidRDefault="0043620E" w:rsidP="00530B32">
            <w:pPr>
              <w:widowControl/>
              <w:jc w:val="both"/>
              <w:rPr>
                <w:sz w:val="26"/>
                <w:szCs w:val="26"/>
              </w:rPr>
            </w:pPr>
            <w:r w:rsidRPr="006C039F">
              <w:rPr>
                <w:sz w:val="26"/>
                <w:szCs w:val="26"/>
              </w:rPr>
              <w:lastRenderedPageBreak/>
              <w:t>17.</w:t>
            </w:r>
          </w:p>
        </w:tc>
        <w:tc>
          <w:tcPr>
            <w:tcW w:w="6237" w:type="dxa"/>
            <w:tcBorders>
              <w:top w:val="single" w:sz="4" w:space="0" w:color="auto"/>
              <w:left w:val="single" w:sz="4" w:space="0" w:color="auto"/>
              <w:bottom w:val="single" w:sz="4" w:space="0" w:color="auto"/>
              <w:right w:val="single" w:sz="4" w:space="0" w:color="auto"/>
            </w:tcBorders>
            <w:hideMark/>
          </w:tcPr>
          <w:p w:rsidR="0043620E" w:rsidRPr="006C039F" w:rsidRDefault="0043620E" w:rsidP="00530B32">
            <w:pPr>
              <w:widowControl/>
              <w:jc w:val="both"/>
              <w:rPr>
                <w:sz w:val="26"/>
                <w:szCs w:val="26"/>
              </w:rPr>
            </w:pPr>
            <w:r w:rsidRPr="006C039F">
              <w:rPr>
                <w:sz w:val="26"/>
                <w:szCs w:val="26"/>
              </w:rPr>
              <w:t>Рассмотрение эффективности реализации Программы на заседаниях Коллегии Министерства с участием представителей институтов гражданского общества и средств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43620E" w:rsidRPr="006C039F" w:rsidRDefault="0043620E" w:rsidP="00530B32">
            <w:pPr>
              <w:widowControl/>
              <w:rPr>
                <w:sz w:val="26"/>
                <w:szCs w:val="26"/>
              </w:rPr>
            </w:pPr>
            <w:r w:rsidRPr="006C039F">
              <w:rPr>
                <w:sz w:val="26"/>
                <w:szCs w:val="26"/>
              </w:rPr>
              <w:t xml:space="preserve">Председатель комиссии </w:t>
            </w:r>
          </w:p>
          <w:p w:rsidR="0043620E" w:rsidRPr="006C039F" w:rsidRDefault="0043620E" w:rsidP="00530B32">
            <w:pPr>
              <w:widowControl/>
              <w:rPr>
                <w:sz w:val="26"/>
                <w:szCs w:val="26"/>
              </w:rPr>
            </w:pPr>
            <w:r w:rsidRPr="006C039F">
              <w:rPr>
                <w:sz w:val="26"/>
                <w:szCs w:val="26"/>
              </w:rPr>
              <w:t>по противодействию коррупции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6C039F" w:rsidRDefault="0043620E" w:rsidP="00530B32">
            <w:pPr>
              <w:widowControl/>
              <w:rPr>
                <w:sz w:val="26"/>
                <w:szCs w:val="26"/>
              </w:rPr>
            </w:pPr>
            <w:r w:rsidRPr="006C039F">
              <w:rPr>
                <w:sz w:val="26"/>
                <w:szCs w:val="26"/>
              </w:rPr>
              <w:t>Ежегодно, в течение 1 квартала</w:t>
            </w:r>
          </w:p>
        </w:tc>
        <w:tc>
          <w:tcPr>
            <w:tcW w:w="1985" w:type="dxa"/>
            <w:tcBorders>
              <w:top w:val="single" w:sz="4" w:space="0" w:color="auto"/>
              <w:left w:val="single" w:sz="4" w:space="0" w:color="auto"/>
              <w:bottom w:val="single" w:sz="4" w:space="0" w:color="auto"/>
              <w:right w:val="single" w:sz="4" w:space="0" w:color="auto"/>
            </w:tcBorders>
          </w:tcPr>
          <w:p w:rsidR="0043620E" w:rsidRPr="006C039F" w:rsidRDefault="0043620E" w:rsidP="00530B32">
            <w:pPr>
              <w:widowControl/>
              <w:rPr>
                <w:sz w:val="26"/>
                <w:szCs w:val="26"/>
              </w:rPr>
            </w:pPr>
            <w:r w:rsidRPr="006C039F">
              <w:rPr>
                <w:sz w:val="26"/>
                <w:szCs w:val="26"/>
              </w:rPr>
              <w:t>Направление информации о реализации Министру, освещение в СМИ</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pageBreakBefore/>
              <w:widowControl/>
              <w:rPr>
                <w:b/>
                <w:sz w:val="27"/>
                <w:szCs w:val="27"/>
              </w:rPr>
            </w:pPr>
            <w:r w:rsidRPr="00C624B3">
              <w:rPr>
                <w:b/>
                <w:sz w:val="27"/>
                <w:szCs w:val="27"/>
              </w:rPr>
              <w:lastRenderedPageBreak/>
              <w:t>Задача 2.4.</w:t>
            </w:r>
            <w:r w:rsidRPr="00C624B3">
              <w:rPr>
                <w:sz w:val="27"/>
                <w:szCs w:val="27"/>
              </w:rPr>
              <w:t xml:space="preserve"> </w:t>
            </w:r>
            <w:r w:rsidRPr="00C624B3">
              <w:rPr>
                <w:b/>
                <w:sz w:val="27"/>
                <w:szCs w:val="27"/>
              </w:rPr>
              <w:t>Формирование в обществе нетерпимого отношения к коррупции в сфере здравоохранения и социального развития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18</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jc w:val="both"/>
              <w:rPr>
                <w:sz w:val="26"/>
                <w:szCs w:val="26"/>
              </w:rPr>
            </w:pPr>
            <w:r w:rsidRPr="0074754B">
              <w:rPr>
                <w:sz w:val="26"/>
                <w:szCs w:val="26"/>
              </w:rPr>
              <w:t xml:space="preserve">Размещение буклетов, плакатов, календарей с </w:t>
            </w:r>
            <w:proofErr w:type="spellStart"/>
            <w:r w:rsidRPr="0074754B">
              <w:rPr>
                <w:sz w:val="26"/>
                <w:szCs w:val="26"/>
              </w:rPr>
              <w:t>антикоррупционной</w:t>
            </w:r>
            <w:proofErr w:type="spellEnd"/>
            <w:r w:rsidRPr="0074754B">
              <w:rPr>
                <w:sz w:val="26"/>
                <w:szCs w:val="26"/>
              </w:rPr>
              <w:t xml:space="preserve"> направленностью, брошюр-памяток с практическими рекомендациями по профилактике и противодействию коррупции в организациях, подведомственных Министерству</w:t>
            </w:r>
          </w:p>
        </w:tc>
        <w:tc>
          <w:tcPr>
            <w:tcW w:w="3402"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sidRPr="0074754B">
              <w:rPr>
                <w:sz w:val="26"/>
                <w:szCs w:val="26"/>
              </w:rPr>
              <w:t>Отдел судебной практики и  правового обеспечения Министерства,</w:t>
            </w:r>
          </w:p>
          <w:p w:rsidR="0043620E" w:rsidRPr="0074754B" w:rsidRDefault="0043620E" w:rsidP="00530B32">
            <w:pPr>
              <w:widowControl/>
              <w:rPr>
                <w:sz w:val="26"/>
                <w:szCs w:val="26"/>
              </w:rPr>
            </w:pPr>
            <w:r w:rsidRPr="0074754B">
              <w:rPr>
                <w:sz w:val="26"/>
                <w:szCs w:val="26"/>
              </w:rPr>
              <w:t xml:space="preserve">руководители </w:t>
            </w:r>
          </w:p>
          <w:p w:rsidR="0043620E" w:rsidRPr="0074754B" w:rsidRDefault="0043620E" w:rsidP="00530B32">
            <w:pPr>
              <w:widowControl/>
              <w:rPr>
                <w:sz w:val="26"/>
                <w:szCs w:val="26"/>
              </w:rPr>
            </w:pPr>
            <w:r w:rsidRPr="0074754B">
              <w:rPr>
                <w:sz w:val="26"/>
                <w:szCs w:val="26"/>
              </w:rPr>
              <w:t>учреждений,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sidRPr="0074754B">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74754B" w:rsidRDefault="0043620E" w:rsidP="00530B32">
            <w:pPr>
              <w:widowControl/>
              <w:rPr>
                <w:sz w:val="26"/>
                <w:szCs w:val="26"/>
              </w:rPr>
            </w:pPr>
            <w:r w:rsidRPr="0074754B">
              <w:rPr>
                <w:sz w:val="26"/>
                <w:szCs w:val="26"/>
              </w:rPr>
              <w:t>Направление информации директору департамента правового, кадрового обеспечения и делопроизводства в течение 1 квартала о количестве размещённых буклетов</w:t>
            </w:r>
            <w:proofErr w:type="gramStart"/>
            <w:r w:rsidRPr="0074754B">
              <w:rPr>
                <w:sz w:val="26"/>
                <w:szCs w:val="26"/>
              </w:rPr>
              <w:t>.</w:t>
            </w:r>
            <w:proofErr w:type="gramEnd"/>
            <w:r w:rsidRPr="0074754B">
              <w:rPr>
                <w:sz w:val="26"/>
                <w:szCs w:val="26"/>
              </w:rPr>
              <w:t xml:space="preserve"> </w:t>
            </w:r>
            <w:proofErr w:type="gramStart"/>
            <w:r w:rsidRPr="0074754B">
              <w:rPr>
                <w:sz w:val="26"/>
                <w:szCs w:val="26"/>
              </w:rPr>
              <w:t>п</w:t>
            </w:r>
            <w:proofErr w:type="gramEnd"/>
            <w:r w:rsidRPr="0074754B">
              <w:rPr>
                <w:sz w:val="26"/>
                <w:szCs w:val="26"/>
              </w:rPr>
              <w:t xml:space="preserve">лакатов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19</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jc w:val="both"/>
              <w:rPr>
                <w:sz w:val="26"/>
                <w:szCs w:val="26"/>
              </w:rPr>
            </w:pPr>
            <w:r w:rsidRPr="0074754B">
              <w:rPr>
                <w:sz w:val="26"/>
                <w:szCs w:val="26"/>
              </w:rPr>
              <w:t xml:space="preserve">Размещение на информационных стендах в зданиях учреждений, подведомственных Министерству, контактных данных лиц, ответственных за организацию противодействия коррупции в Министерстве, а также контактные телефоны «горячих </w:t>
            </w:r>
            <w:proofErr w:type="spellStart"/>
            <w:r w:rsidRPr="0074754B">
              <w:rPr>
                <w:sz w:val="26"/>
                <w:szCs w:val="26"/>
              </w:rPr>
              <w:t>антикоррупционных</w:t>
            </w:r>
            <w:proofErr w:type="spellEnd"/>
            <w:r w:rsidRPr="0074754B">
              <w:rPr>
                <w:sz w:val="26"/>
                <w:szCs w:val="26"/>
              </w:rPr>
              <w:t xml:space="preserve"> линий» Уполномоченного по противодействию коррупции в Ульяновской области, органов прокуратуры, органов внутренних дел</w:t>
            </w:r>
          </w:p>
        </w:tc>
        <w:tc>
          <w:tcPr>
            <w:tcW w:w="3402"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Pr>
                <w:sz w:val="26"/>
                <w:szCs w:val="26"/>
              </w:rPr>
              <w:t>Р</w:t>
            </w:r>
            <w:r w:rsidRPr="0074754B">
              <w:rPr>
                <w:sz w:val="26"/>
                <w:szCs w:val="26"/>
              </w:rPr>
              <w:t xml:space="preserve">уководители </w:t>
            </w:r>
          </w:p>
          <w:p w:rsidR="0043620E" w:rsidRPr="0074754B" w:rsidRDefault="0043620E" w:rsidP="00530B32">
            <w:pPr>
              <w:widowControl/>
              <w:rPr>
                <w:sz w:val="26"/>
                <w:szCs w:val="26"/>
              </w:rPr>
            </w:pPr>
            <w:r w:rsidRPr="0074754B">
              <w:rPr>
                <w:sz w:val="26"/>
                <w:szCs w:val="26"/>
              </w:rPr>
              <w:t>подведомственных учреждений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sidRPr="0074754B">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74754B" w:rsidRDefault="0043620E" w:rsidP="00530B32">
            <w:pPr>
              <w:widowControl/>
              <w:rPr>
                <w:sz w:val="26"/>
                <w:szCs w:val="26"/>
              </w:rPr>
            </w:pPr>
            <w:r>
              <w:rPr>
                <w:sz w:val="26"/>
                <w:szCs w:val="26"/>
              </w:rPr>
              <w:t xml:space="preserve">Осуществление проверок соответствия наглядной информации требованиям, установленным Программой, в соответствии с отдельным </w:t>
            </w:r>
            <w:r>
              <w:rPr>
                <w:sz w:val="26"/>
                <w:szCs w:val="26"/>
              </w:rPr>
              <w:lastRenderedPageBreak/>
              <w:t>планом</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lastRenderedPageBreak/>
              <w:t>2</w:t>
            </w:r>
            <w:r>
              <w:rPr>
                <w:sz w:val="27"/>
                <w:szCs w:val="27"/>
              </w:rPr>
              <w:t>0</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jc w:val="both"/>
              <w:rPr>
                <w:sz w:val="26"/>
                <w:szCs w:val="26"/>
              </w:rPr>
            </w:pPr>
            <w:r w:rsidRPr="0074754B">
              <w:rPr>
                <w:sz w:val="26"/>
                <w:szCs w:val="26"/>
              </w:rPr>
              <w:t>Проведение пресс-конференций, выступлений в печати, на радио и телевидении с участием руководителей Министерства с освещением вопросов противодействия коррупции в сфере здравоохранения</w:t>
            </w:r>
          </w:p>
        </w:tc>
        <w:tc>
          <w:tcPr>
            <w:tcW w:w="3402"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sidRPr="0074754B">
              <w:rPr>
                <w:sz w:val="26"/>
                <w:szCs w:val="26"/>
              </w:rPr>
              <w:t>Пресс-секретарь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74754B" w:rsidRDefault="0043620E" w:rsidP="00530B32">
            <w:pPr>
              <w:widowControl/>
              <w:rPr>
                <w:sz w:val="26"/>
                <w:szCs w:val="26"/>
              </w:rPr>
            </w:pPr>
            <w:r w:rsidRPr="0074754B">
              <w:rPr>
                <w:sz w:val="26"/>
                <w:szCs w:val="26"/>
              </w:rPr>
              <w:t>Ежеквартально</w:t>
            </w:r>
          </w:p>
        </w:tc>
        <w:tc>
          <w:tcPr>
            <w:tcW w:w="1985" w:type="dxa"/>
            <w:tcBorders>
              <w:top w:val="single" w:sz="4" w:space="0" w:color="auto"/>
              <w:left w:val="single" w:sz="4" w:space="0" w:color="auto"/>
              <w:bottom w:val="single" w:sz="4" w:space="0" w:color="auto"/>
              <w:right w:val="single" w:sz="4" w:space="0" w:color="auto"/>
            </w:tcBorders>
          </w:tcPr>
          <w:p w:rsidR="0043620E" w:rsidRPr="0074754B" w:rsidRDefault="0043620E" w:rsidP="00530B32">
            <w:pPr>
              <w:widowControl/>
              <w:rPr>
                <w:sz w:val="26"/>
                <w:szCs w:val="26"/>
              </w:rPr>
            </w:pPr>
            <w:r w:rsidRPr="0074754B">
              <w:rPr>
                <w:sz w:val="26"/>
                <w:szCs w:val="26"/>
              </w:rPr>
              <w:t>Направление информации об исполнении директору департамента правового</w:t>
            </w:r>
            <w:proofErr w:type="gramStart"/>
            <w:r w:rsidRPr="0074754B">
              <w:rPr>
                <w:sz w:val="26"/>
                <w:szCs w:val="26"/>
              </w:rPr>
              <w:t>.</w:t>
            </w:r>
            <w:proofErr w:type="gramEnd"/>
            <w:r w:rsidRPr="0074754B">
              <w:rPr>
                <w:sz w:val="26"/>
                <w:szCs w:val="26"/>
              </w:rPr>
              <w:t xml:space="preserve"> </w:t>
            </w:r>
            <w:proofErr w:type="gramStart"/>
            <w:r w:rsidRPr="0074754B">
              <w:rPr>
                <w:sz w:val="26"/>
                <w:szCs w:val="26"/>
              </w:rPr>
              <w:t>к</w:t>
            </w:r>
            <w:proofErr w:type="gramEnd"/>
            <w:r w:rsidRPr="0074754B">
              <w:rPr>
                <w:sz w:val="26"/>
                <w:szCs w:val="26"/>
              </w:rPr>
              <w:t>адрового обеспечения и делопроизводства</w:t>
            </w:r>
          </w:p>
        </w:tc>
      </w:tr>
      <w:tr w:rsidR="0043620E" w:rsidRPr="00C624B3" w:rsidTr="00530B32">
        <w:trPr>
          <w:trHeight w:val="115"/>
        </w:trPr>
        <w:tc>
          <w:tcPr>
            <w:tcW w:w="14176" w:type="dxa"/>
            <w:gridSpan w:val="5"/>
            <w:vAlign w:val="center"/>
            <w:hideMark/>
          </w:tcPr>
          <w:p w:rsidR="0043620E" w:rsidRPr="00C624B3" w:rsidRDefault="0043620E" w:rsidP="00530B32">
            <w:pPr>
              <w:widowControl/>
              <w:rPr>
                <w:b/>
                <w:sz w:val="27"/>
                <w:szCs w:val="27"/>
              </w:rPr>
            </w:pPr>
            <w:r w:rsidRPr="00C624B3">
              <w:rPr>
                <w:b/>
                <w:sz w:val="27"/>
                <w:szCs w:val="27"/>
              </w:rPr>
              <w:t xml:space="preserve">Обеспечивающая цель 3. Создание системы противодействия коррупции в Министерстве </w:t>
            </w:r>
          </w:p>
          <w:p w:rsidR="0043620E" w:rsidRPr="00C624B3" w:rsidRDefault="0043620E" w:rsidP="00530B32">
            <w:pPr>
              <w:widowControl/>
              <w:rPr>
                <w:b/>
                <w:sz w:val="27"/>
                <w:szCs w:val="27"/>
              </w:rPr>
            </w:pPr>
            <w:r w:rsidRPr="00C624B3">
              <w:rPr>
                <w:b/>
                <w:sz w:val="27"/>
                <w:szCs w:val="27"/>
              </w:rPr>
              <w:t xml:space="preserve">и </w:t>
            </w:r>
            <w:proofErr w:type="gramStart"/>
            <w:r w:rsidRPr="00C624B3">
              <w:rPr>
                <w:b/>
                <w:sz w:val="27"/>
                <w:szCs w:val="27"/>
              </w:rPr>
              <w:t>организациях</w:t>
            </w:r>
            <w:proofErr w:type="gramEnd"/>
            <w:r w:rsidRPr="00C624B3">
              <w:rPr>
                <w:b/>
                <w:sz w:val="27"/>
                <w:szCs w:val="27"/>
              </w:rPr>
              <w:t>, подведомственных Министерству</w:t>
            </w:r>
          </w:p>
        </w:tc>
      </w:tr>
      <w:tr w:rsidR="0043620E" w:rsidRPr="00C624B3" w:rsidTr="00530B32">
        <w:trPr>
          <w:trHeight w:val="115"/>
        </w:trPr>
        <w:tc>
          <w:tcPr>
            <w:tcW w:w="14176" w:type="dxa"/>
            <w:gridSpan w:val="5"/>
            <w:hideMark/>
          </w:tcPr>
          <w:p w:rsidR="0043620E" w:rsidRPr="00C624B3" w:rsidRDefault="0043620E" w:rsidP="00530B32">
            <w:pPr>
              <w:widowControl/>
              <w:rPr>
                <w:b/>
                <w:sz w:val="27"/>
                <w:szCs w:val="27"/>
              </w:rPr>
            </w:pPr>
            <w:r w:rsidRPr="00C624B3">
              <w:rPr>
                <w:b/>
                <w:sz w:val="27"/>
                <w:szCs w:val="27"/>
              </w:rPr>
              <w:t xml:space="preserve">Задача 3.1. Создание системы этики государственных гражданских служащих </w:t>
            </w:r>
          </w:p>
          <w:p w:rsidR="0043620E" w:rsidRPr="00C624B3" w:rsidRDefault="0043620E" w:rsidP="00530B32">
            <w:pPr>
              <w:widowControl/>
              <w:rPr>
                <w:b/>
                <w:sz w:val="27"/>
                <w:szCs w:val="27"/>
              </w:rPr>
            </w:pPr>
            <w:r w:rsidRPr="00C624B3">
              <w:rPr>
                <w:b/>
                <w:sz w:val="27"/>
                <w:szCs w:val="27"/>
              </w:rPr>
              <w:t xml:space="preserve">Министерства и работников организаций, подведомственных Министерству, </w:t>
            </w:r>
          </w:p>
          <w:p w:rsidR="0043620E" w:rsidRPr="00C624B3" w:rsidRDefault="0043620E" w:rsidP="00530B32">
            <w:pPr>
              <w:widowControl/>
              <w:rPr>
                <w:b/>
                <w:sz w:val="27"/>
                <w:szCs w:val="27"/>
              </w:rPr>
            </w:pPr>
            <w:r w:rsidRPr="00C624B3">
              <w:rPr>
                <w:b/>
                <w:sz w:val="27"/>
                <w:szCs w:val="27"/>
              </w:rPr>
              <w:t>и этического контроля</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sidRPr="00C624B3">
              <w:rPr>
                <w:sz w:val="27"/>
                <w:szCs w:val="27"/>
              </w:rPr>
              <w:t>2</w:t>
            </w:r>
            <w:r>
              <w:rPr>
                <w:sz w:val="27"/>
                <w:szCs w:val="27"/>
              </w:rPr>
              <w:t>1</w:t>
            </w:r>
            <w:r w:rsidRPr="00C624B3">
              <w:rPr>
                <w:sz w:val="27"/>
                <w:szCs w:val="27"/>
              </w:rPr>
              <w:t>.</w:t>
            </w:r>
          </w:p>
        </w:tc>
        <w:tc>
          <w:tcPr>
            <w:tcW w:w="6237" w:type="dxa"/>
            <w:hideMark/>
          </w:tcPr>
          <w:p w:rsidR="0043620E" w:rsidRPr="007461A3" w:rsidRDefault="0043620E" w:rsidP="00530B32">
            <w:pPr>
              <w:widowControl/>
              <w:jc w:val="both"/>
              <w:rPr>
                <w:sz w:val="26"/>
                <w:szCs w:val="26"/>
              </w:rPr>
            </w:pPr>
            <w:r w:rsidRPr="007461A3">
              <w:rPr>
                <w:sz w:val="26"/>
                <w:szCs w:val="26"/>
              </w:rPr>
              <w:t xml:space="preserve">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 включая стандарты </w:t>
            </w:r>
            <w:proofErr w:type="spellStart"/>
            <w:r w:rsidRPr="007461A3">
              <w:rPr>
                <w:sz w:val="26"/>
                <w:szCs w:val="26"/>
              </w:rPr>
              <w:t>антикоррупционного</w:t>
            </w:r>
            <w:proofErr w:type="spellEnd"/>
            <w:r w:rsidRPr="007461A3">
              <w:rPr>
                <w:sz w:val="26"/>
                <w:szCs w:val="26"/>
              </w:rPr>
              <w:t xml:space="preserve"> поведения, которыми должны руководствоваться государственные служащие независимо от замещаемой ими должности </w:t>
            </w:r>
          </w:p>
        </w:tc>
        <w:tc>
          <w:tcPr>
            <w:tcW w:w="3402" w:type="dxa"/>
            <w:hideMark/>
          </w:tcPr>
          <w:p w:rsidR="0043620E" w:rsidRPr="007461A3" w:rsidRDefault="0043620E" w:rsidP="00530B32">
            <w:pPr>
              <w:widowControl/>
              <w:rPr>
                <w:sz w:val="26"/>
                <w:szCs w:val="26"/>
              </w:rPr>
            </w:pPr>
            <w:r w:rsidRPr="007461A3">
              <w:rPr>
                <w:sz w:val="26"/>
                <w:szCs w:val="26"/>
              </w:rPr>
              <w:t>Отдел государственной службы и кадров Министерства</w:t>
            </w:r>
          </w:p>
        </w:tc>
        <w:tc>
          <w:tcPr>
            <w:tcW w:w="1985" w:type="dxa"/>
            <w:hideMark/>
          </w:tcPr>
          <w:p w:rsidR="0043620E" w:rsidRPr="007461A3" w:rsidRDefault="0043620E" w:rsidP="00530B32">
            <w:pPr>
              <w:widowControl/>
              <w:rPr>
                <w:sz w:val="26"/>
                <w:szCs w:val="26"/>
              </w:rPr>
            </w:pPr>
            <w:r w:rsidRPr="007461A3">
              <w:rPr>
                <w:sz w:val="26"/>
                <w:szCs w:val="26"/>
              </w:rPr>
              <w:t>Ежегодно</w:t>
            </w:r>
          </w:p>
        </w:tc>
        <w:tc>
          <w:tcPr>
            <w:tcW w:w="1985" w:type="dxa"/>
          </w:tcPr>
          <w:p w:rsidR="0043620E" w:rsidRPr="007461A3" w:rsidRDefault="0043620E" w:rsidP="00530B32">
            <w:pPr>
              <w:widowControl/>
              <w:rPr>
                <w:sz w:val="26"/>
                <w:szCs w:val="26"/>
              </w:rPr>
            </w:pPr>
            <w:r w:rsidRPr="007461A3">
              <w:rPr>
                <w:sz w:val="26"/>
                <w:szCs w:val="26"/>
              </w:rPr>
              <w:t>Возложение обязанности по проведению тестирования на начальника отдела государственной службы и кадров</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sidRPr="00C624B3">
              <w:rPr>
                <w:sz w:val="27"/>
                <w:szCs w:val="27"/>
              </w:rPr>
              <w:lastRenderedPageBreak/>
              <w:t>2</w:t>
            </w:r>
            <w:r>
              <w:rPr>
                <w:sz w:val="27"/>
                <w:szCs w:val="27"/>
              </w:rPr>
              <w:t>2</w:t>
            </w:r>
            <w:r w:rsidRPr="00C624B3">
              <w:rPr>
                <w:sz w:val="27"/>
                <w:szCs w:val="27"/>
              </w:rPr>
              <w:t>.</w:t>
            </w:r>
          </w:p>
        </w:tc>
        <w:tc>
          <w:tcPr>
            <w:tcW w:w="6237" w:type="dxa"/>
            <w:hideMark/>
          </w:tcPr>
          <w:p w:rsidR="0043620E" w:rsidRPr="007461A3" w:rsidRDefault="0043620E" w:rsidP="00530B32">
            <w:pPr>
              <w:widowControl/>
              <w:jc w:val="both"/>
              <w:rPr>
                <w:sz w:val="26"/>
                <w:szCs w:val="26"/>
              </w:rPr>
            </w:pPr>
            <w:r w:rsidRPr="007461A3">
              <w:rPr>
                <w:sz w:val="26"/>
                <w:szCs w:val="26"/>
              </w:rPr>
              <w:t xml:space="preserve">Анализ исполнения Кодекса профессиональной этики медицинского работника Ульяновской области, принятие на основе анализа дополнительных мер по совершенствованию корпоративной и правовой культуры в медицинских организациях, подведомственных Министерству, укоренению уважительного и гуманного отношения к пациентам, предупреждению и пресечению бытовой коррупции </w:t>
            </w:r>
          </w:p>
        </w:tc>
        <w:tc>
          <w:tcPr>
            <w:tcW w:w="3402" w:type="dxa"/>
            <w:hideMark/>
          </w:tcPr>
          <w:p w:rsidR="0043620E" w:rsidRPr="007461A3" w:rsidRDefault="0043620E" w:rsidP="00530B32">
            <w:pPr>
              <w:widowControl/>
              <w:rPr>
                <w:sz w:val="26"/>
                <w:szCs w:val="26"/>
              </w:rPr>
            </w:pPr>
            <w:r w:rsidRPr="007461A3">
              <w:rPr>
                <w:sz w:val="26"/>
                <w:szCs w:val="26"/>
              </w:rPr>
              <w:t xml:space="preserve">Руководители </w:t>
            </w:r>
          </w:p>
          <w:p w:rsidR="0043620E" w:rsidRPr="007461A3" w:rsidRDefault="0043620E" w:rsidP="00530B32">
            <w:pPr>
              <w:widowControl/>
              <w:rPr>
                <w:sz w:val="26"/>
                <w:szCs w:val="26"/>
              </w:rPr>
            </w:pPr>
            <w:r w:rsidRPr="007461A3">
              <w:rPr>
                <w:sz w:val="26"/>
                <w:szCs w:val="26"/>
              </w:rPr>
              <w:t>медицинских организаций, подведомственных Министерству,</w:t>
            </w:r>
          </w:p>
          <w:p w:rsidR="0043620E" w:rsidRPr="007461A3" w:rsidRDefault="0043620E" w:rsidP="00530B32">
            <w:pPr>
              <w:widowControl/>
              <w:rPr>
                <w:sz w:val="26"/>
                <w:szCs w:val="26"/>
              </w:rPr>
            </w:pPr>
            <w:r w:rsidRPr="007461A3">
              <w:rPr>
                <w:sz w:val="26"/>
                <w:szCs w:val="26"/>
              </w:rPr>
              <w:t>отдел судебной практики и  правового обеспечения Министерства,</w:t>
            </w:r>
          </w:p>
          <w:p w:rsidR="0043620E" w:rsidRPr="007461A3" w:rsidRDefault="0043620E" w:rsidP="00530B32">
            <w:pPr>
              <w:widowControl/>
              <w:rPr>
                <w:sz w:val="26"/>
                <w:szCs w:val="26"/>
              </w:rPr>
            </w:pPr>
            <w:r w:rsidRPr="007461A3">
              <w:rPr>
                <w:sz w:val="26"/>
                <w:szCs w:val="26"/>
              </w:rPr>
              <w:t xml:space="preserve">НП «Медицинская палата Ульяновской области» </w:t>
            </w:r>
          </w:p>
          <w:p w:rsidR="0043620E" w:rsidRPr="007461A3" w:rsidRDefault="0043620E" w:rsidP="00530B32">
            <w:pPr>
              <w:widowControl/>
              <w:rPr>
                <w:sz w:val="26"/>
                <w:szCs w:val="26"/>
              </w:rPr>
            </w:pPr>
            <w:r w:rsidRPr="007461A3">
              <w:rPr>
                <w:sz w:val="26"/>
                <w:szCs w:val="26"/>
              </w:rPr>
              <w:t>(по согласованию)</w:t>
            </w:r>
          </w:p>
        </w:tc>
        <w:tc>
          <w:tcPr>
            <w:tcW w:w="1985" w:type="dxa"/>
            <w:hideMark/>
          </w:tcPr>
          <w:p w:rsidR="0043620E" w:rsidRPr="007461A3" w:rsidRDefault="0043620E" w:rsidP="00530B32">
            <w:pPr>
              <w:widowControl/>
              <w:rPr>
                <w:sz w:val="26"/>
                <w:szCs w:val="26"/>
              </w:rPr>
            </w:pPr>
            <w:r w:rsidRPr="007461A3">
              <w:rPr>
                <w:sz w:val="26"/>
                <w:szCs w:val="26"/>
              </w:rPr>
              <w:t xml:space="preserve">1 раз в полугодие </w:t>
            </w:r>
          </w:p>
        </w:tc>
        <w:tc>
          <w:tcPr>
            <w:tcW w:w="1985" w:type="dxa"/>
          </w:tcPr>
          <w:p w:rsidR="0043620E" w:rsidRPr="007461A3" w:rsidRDefault="0043620E" w:rsidP="00530B32">
            <w:pPr>
              <w:widowControl/>
              <w:rPr>
                <w:sz w:val="26"/>
                <w:szCs w:val="26"/>
              </w:rPr>
            </w:pPr>
            <w:r>
              <w:rPr>
                <w:sz w:val="26"/>
                <w:szCs w:val="26"/>
              </w:rPr>
              <w:t>Рассмотрение</w:t>
            </w:r>
            <w:r w:rsidRPr="007461A3">
              <w:rPr>
                <w:sz w:val="26"/>
                <w:szCs w:val="26"/>
              </w:rPr>
              <w:t xml:space="preserve"> </w:t>
            </w:r>
            <w:r>
              <w:rPr>
                <w:sz w:val="26"/>
                <w:szCs w:val="26"/>
              </w:rPr>
              <w:t>аналитической информации на заседаниях Комиссии по противодействию коррупции в Ульяновской области</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2</w:t>
            </w:r>
            <w:r>
              <w:rPr>
                <w:sz w:val="27"/>
                <w:szCs w:val="27"/>
              </w:rPr>
              <w:t>3</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7461A3" w:rsidRDefault="0043620E" w:rsidP="00530B32">
            <w:pPr>
              <w:widowControl/>
              <w:jc w:val="both"/>
              <w:rPr>
                <w:sz w:val="26"/>
                <w:szCs w:val="26"/>
              </w:rPr>
            </w:pPr>
            <w:r w:rsidRPr="007461A3">
              <w:rPr>
                <w:sz w:val="26"/>
                <w:szCs w:val="26"/>
              </w:rPr>
              <w:t>Консультирование государственных гражданских служащих Министерства по вопросам, связанным с применением на практике общих принципов служебного поведения государственных гражданских служащих</w:t>
            </w:r>
          </w:p>
        </w:tc>
        <w:tc>
          <w:tcPr>
            <w:tcW w:w="3402" w:type="dxa"/>
            <w:tcBorders>
              <w:top w:val="single" w:sz="4" w:space="0" w:color="auto"/>
              <w:left w:val="single" w:sz="4" w:space="0" w:color="auto"/>
              <w:bottom w:val="single" w:sz="4" w:space="0" w:color="auto"/>
              <w:right w:val="single" w:sz="4" w:space="0" w:color="auto"/>
            </w:tcBorders>
            <w:hideMark/>
          </w:tcPr>
          <w:p w:rsidR="0043620E" w:rsidRPr="007461A3" w:rsidRDefault="0043620E" w:rsidP="00530B32">
            <w:pPr>
              <w:widowControl/>
              <w:rPr>
                <w:sz w:val="26"/>
                <w:szCs w:val="26"/>
              </w:rPr>
            </w:pPr>
            <w:r w:rsidRPr="007461A3">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7461A3" w:rsidRDefault="0043620E" w:rsidP="00530B32">
            <w:pPr>
              <w:widowControl/>
              <w:rPr>
                <w:sz w:val="26"/>
                <w:szCs w:val="26"/>
              </w:rPr>
            </w:pPr>
            <w:r w:rsidRPr="007461A3">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7461A3" w:rsidRDefault="0043620E" w:rsidP="00530B32">
            <w:pPr>
              <w:widowControl/>
              <w:rPr>
                <w:sz w:val="26"/>
                <w:szCs w:val="26"/>
              </w:rPr>
            </w:pPr>
            <w:r>
              <w:rPr>
                <w:sz w:val="26"/>
                <w:szCs w:val="26"/>
              </w:rPr>
              <w:t>Направление 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2</w:t>
            </w:r>
            <w:r>
              <w:rPr>
                <w:sz w:val="27"/>
                <w:szCs w:val="27"/>
              </w:rPr>
              <w:t>4</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rFonts w:eastAsia="Calibri"/>
                <w:sz w:val="26"/>
                <w:szCs w:val="26"/>
              </w:rPr>
            </w:pPr>
            <w:proofErr w:type="gramStart"/>
            <w:r w:rsidRPr="0004251F">
              <w:rPr>
                <w:sz w:val="26"/>
                <w:szCs w:val="26"/>
              </w:rPr>
              <w:t xml:space="preserve">Обеспечение исполнения требований законодательства о государственной гражданской службе, в том числе по вопросам достоверности представляемой государственными гражданскими служащими Министерства информации о полученных ими и членами их семьи доходах и принадлежащем им (либо </w:t>
            </w:r>
            <w:r w:rsidRPr="0004251F">
              <w:rPr>
                <w:sz w:val="26"/>
                <w:szCs w:val="26"/>
              </w:rPr>
              <w:lastRenderedPageBreak/>
              <w:t>члену семьи) на праве собственности имуществе, об обязательствах имущественного характера, а также об участии государственного гражданского служащего Министерства в иных видах деятельности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lastRenderedPageBreak/>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 xml:space="preserve">Направление информации об исполнении директору департамента правового, </w:t>
            </w:r>
            <w:r w:rsidRPr="0004251F">
              <w:rPr>
                <w:sz w:val="26"/>
                <w:szCs w:val="26"/>
              </w:rPr>
              <w:lastRenderedPageBreak/>
              <w:t>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lastRenderedPageBreak/>
              <w:t>25</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Обеспечение сбора сведений о расходах лиц, замещающих государственные должности, должности государственной гражданской службы Министерства, а также о расходах их супруг (супругов) и несовершеннолетних детей</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Направление 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26</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proofErr w:type="gramStart"/>
            <w:r w:rsidRPr="0004251F">
              <w:rPr>
                <w:sz w:val="26"/>
                <w:szCs w:val="26"/>
              </w:rPr>
              <w:t>Размещение на официальном сайте в информационно-телекоммуникационной сети Интернет и обеспечение предоставления для опубликования средствами массовой информации сведений об источниках получения средств, за счёт которых совершена сделка на сумму, превышающую общий доход лица, замещающего государственную должность Ульяновской области, должность государственной гражданской службы Министерства и его супруги (супруга) за три последних года, предшествующих совершению сделки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государственной службы и кадров Министерства,</w:t>
            </w:r>
          </w:p>
          <w:p w:rsidR="0043620E" w:rsidRPr="0004251F" w:rsidRDefault="0043620E" w:rsidP="00530B32">
            <w:pPr>
              <w:widowControl/>
              <w:rPr>
                <w:sz w:val="26"/>
                <w:szCs w:val="26"/>
              </w:rPr>
            </w:pPr>
            <w:r w:rsidRPr="0004251F">
              <w:rPr>
                <w:sz w:val="26"/>
                <w:szCs w:val="26"/>
              </w:rPr>
              <w:t>ГУЗ МИАЦ</w:t>
            </w:r>
          </w:p>
          <w:p w:rsidR="0043620E" w:rsidRPr="0004251F" w:rsidRDefault="0043620E" w:rsidP="00530B32">
            <w:pPr>
              <w:widowControl/>
              <w:rPr>
                <w:sz w:val="26"/>
                <w:szCs w:val="26"/>
              </w:rPr>
            </w:pPr>
          </w:p>
          <w:p w:rsidR="0043620E" w:rsidRPr="0004251F" w:rsidRDefault="0043620E" w:rsidP="00530B32">
            <w:pPr>
              <w:widowControl/>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По мере поступления сведений</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Направление 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27.</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 xml:space="preserve">Обеспечение эффективного </w:t>
            </w:r>
            <w:proofErr w:type="gramStart"/>
            <w:r w:rsidRPr="0004251F">
              <w:rPr>
                <w:sz w:val="26"/>
                <w:szCs w:val="26"/>
              </w:rPr>
              <w:t>контроля за</w:t>
            </w:r>
            <w:proofErr w:type="gramEnd"/>
            <w:r w:rsidRPr="0004251F">
              <w:rPr>
                <w:sz w:val="26"/>
                <w:szCs w:val="26"/>
              </w:rPr>
              <w:t xml:space="preserve"> </w:t>
            </w:r>
            <w:r w:rsidRPr="0004251F">
              <w:rPr>
                <w:sz w:val="26"/>
                <w:szCs w:val="26"/>
              </w:rPr>
              <w:lastRenderedPageBreak/>
              <w:t>неукоснительным соблюдением государственными гражданскими служащими Министерства ограничений, установленных законодательством о государственной гражданской службе</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lastRenderedPageBreak/>
              <w:t xml:space="preserve">Отдел государственной </w:t>
            </w:r>
            <w:r w:rsidRPr="0004251F">
              <w:rPr>
                <w:sz w:val="26"/>
                <w:szCs w:val="26"/>
              </w:rPr>
              <w:lastRenderedPageBreak/>
              <w:t>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lastRenderedPageBreak/>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 xml:space="preserve">Направление </w:t>
            </w:r>
            <w:r w:rsidRPr="0004251F">
              <w:rPr>
                <w:sz w:val="26"/>
                <w:szCs w:val="26"/>
              </w:rPr>
              <w:lastRenderedPageBreak/>
              <w:t>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lastRenderedPageBreak/>
              <w:t>28.</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Проведение проверок достоверности представляемых сведений гражданами, претендующими на замещение должности государственной гражданской службы в Министерстве, в том числе о доходах, имуществе и обязательствах имущественного характера. Проведение комплексной оценки кандидатов, претендующих на замещение должности государственной гражданской службы по конкурсу</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По мере поступления документов на замещение должности государственной гражданской службы</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Направление 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29</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Организация и проведение переподготовки и повышения квалификации государственных гражданских служащих Министерства</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43620E" w:rsidRPr="0004251F" w:rsidRDefault="0043620E" w:rsidP="00530B32">
            <w:pPr>
              <w:widowControl/>
              <w:rPr>
                <w:sz w:val="26"/>
                <w:szCs w:val="26"/>
              </w:rPr>
            </w:pPr>
            <w:r w:rsidRPr="0004251F">
              <w:rPr>
                <w:sz w:val="26"/>
                <w:szCs w:val="26"/>
              </w:rPr>
              <w:t xml:space="preserve">Направление информации об исполнении директору департамента правового, кадрового </w:t>
            </w:r>
            <w:r w:rsidRPr="0004251F">
              <w:rPr>
                <w:sz w:val="26"/>
                <w:szCs w:val="26"/>
              </w:rPr>
              <w:lastRenderedPageBreak/>
              <w:t>обеспечения и делопроизводства Министерства</w:t>
            </w:r>
          </w:p>
        </w:tc>
      </w:tr>
      <w:tr w:rsidR="0043620E" w:rsidRPr="00C624B3" w:rsidTr="00530B32">
        <w:trPr>
          <w:trHeight w:val="115"/>
        </w:trPr>
        <w:tc>
          <w:tcPr>
            <w:tcW w:w="14176" w:type="dxa"/>
            <w:gridSpan w:val="5"/>
            <w:hideMark/>
          </w:tcPr>
          <w:p w:rsidR="0043620E" w:rsidRPr="00C624B3" w:rsidRDefault="0043620E" w:rsidP="00530B32">
            <w:pPr>
              <w:widowControl/>
              <w:rPr>
                <w:b/>
                <w:bCs/>
                <w:sz w:val="27"/>
                <w:szCs w:val="27"/>
              </w:rPr>
            </w:pPr>
            <w:r w:rsidRPr="00C624B3">
              <w:rPr>
                <w:b/>
                <w:bCs/>
                <w:sz w:val="27"/>
                <w:szCs w:val="27"/>
              </w:rPr>
              <w:lastRenderedPageBreak/>
              <w:t xml:space="preserve">Задача 3.2. Создание и совершенствование внутриведомственных </w:t>
            </w:r>
            <w:proofErr w:type="spellStart"/>
            <w:r w:rsidRPr="00C624B3">
              <w:rPr>
                <w:b/>
                <w:bCs/>
                <w:sz w:val="27"/>
                <w:szCs w:val="27"/>
              </w:rPr>
              <w:t>антикоррупционных</w:t>
            </w:r>
            <w:proofErr w:type="spellEnd"/>
            <w:r w:rsidRPr="00C624B3">
              <w:rPr>
                <w:b/>
                <w:bCs/>
                <w:sz w:val="27"/>
                <w:szCs w:val="27"/>
              </w:rPr>
              <w:t xml:space="preserve"> механизмов</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3</w:t>
            </w:r>
            <w:r>
              <w:rPr>
                <w:sz w:val="27"/>
                <w:szCs w:val="27"/>
              </w:rPr>
              <w:t>0</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Обеспечение деятельности комиссии по соблюдению требований к служебному поведению государственных гражданских служащих Министерства и урегулированию конфликта интересов</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 xml:space="preserve">Ежегодно, проведение заседаний не реже 1 раза </w:t>
            </w:r>
            <w:r w:rsidRPr="0004251F">
              <w:rPr>
                <w:sz w:val="26"/>
                <w:szCs w:val="26"/>
              </w:rPr>
              <w:br/>
              <w:t>в месяц</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04251F">
              <w:rPr>
                <w:sz w:val="26"/>
                <w:szCs w:val="26"/>
              </w:rPr>
              <w:t>Направление информации об исполнении директору департамента правового, кадрового обеспечения и делопроизводства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3</w:t>
            </w:r>
            <w:r>
              <w:rPr>
                <w:sz w:val="27"/>
                <w:szCs w:val="27"/>
              </w:rPr>
              <w:t>1</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jc w:val="both"/>
              <w:rPr>
                <w:sz w:val="26"/>
                <w:szCs w:val="26"/>
              </w:rPr>
            </w:pPr>
            <w:r w:rsidRPr="0004251F">
              <w:rPr>
                <w:sz w:val="26"/>
                <w:szCs w:val="26"/>
              </w:rPr>
              <w:t>Обеспечение деятельности комиссии по противодей</w:t>
            </w:r>
            <w:r w:rsidRPr="0004251F">
              <w:rPr>
                <w:sz w:val="26"/>
                <w:szCs w:val="26"/>
              </w:rPr>
              <w:softHyphen/>
              <w:t>ствию коррупции Министерства</w:t>
            </w:r>
          </w:p>
        </w:tc>
        <w:tc>
          <w:tcPr>
            <w:tcW w:w="3402"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04251F" w:rsidRDefault="0043620E" w:rsidP="00530B32">
            <w:pPr>
              <w:widowControl/>
              <w:rPr>
                <w:sz w:val="26"/>
                <w:szCs w:val="26"/>
              </w:rPr>
            </w:pPr>
            <w:r w:rsidRPr="0004251F">
              <w:rPr>
                <w:sz w:val="26"/>
                <w:szCs w:val="26"/>
              </w:rPr>
              <w:t xml:space="preserve">Ежегодно, проведение заседаний не реже 1 раза </w:t>
            </w:r>
            <w:r w:rsidRPr="0004251F">
              <w:rPr>
                <w:sz w:val="26"/>
                <w:szCs w:val="26"/>
              </w:rPr>
              <w:br/>
              <w:t>в месяц</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Pr>
                <w:sz w:val="26"/>
                <w:szCs w:val="26"/>
              </w:rPr>
              <w:t>Направление ежегодного отчёта о результатах деятельности Комиссии Министру</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sidRPr="00C624B3">
              <w:rPr>
                <w:sz w:val="27"/>
                <w:szCs w:val="27"/>
              </w:rPr>
              <w:t>3</w:t>
            </w:r>
            <w:r>
              <w:rPr>
                <w:sz w:val="27"/>
                <w:szCs w:val="27"/>
              </w:rPr>
              <w:t>2</w:t>
            </w:r>
            <w:r w:rsidRPr="00C624B3">
              <w:rPr>
                <w:sz w:val="27"/>
                <w:szCs w:val="27"/>
              </w:rPr>
              <w:t>.</w:t>
            </w:r>
          </w:p>
        </w:tc>
        <w:tc>
          <w:tcPr>
            <w:tcW w:w="6237" w:type="dxa"/>
            <w:hideMark/>
          </w:tcPr>
          <w:p w:rsidR="0043620E" w:rsidRPr="0004251F" w:rsidRDefault="0043620E" w:rsidP="00530B32">
            <w:pPr>
              <w:widowControl/>
              <w:jc w:val="both"/>
              <w:rPr>
                <w:sz w:val="26"/>
                <w:szCs w:val="26"/>
              </w:rPr>
            </w:pPr>
            <w:r w:rsidRPr="0004251F">
              <w:rPr>
                <w:iCs/>
                <w:sz w:val="26"/>
                <w:szCs w:val="26"/>
              </w:rPr>
              <w:t>Обеспечение деятельности комиссии по согласованию технических заданий для нужд Министерства и организаций, подведомственных Министерству</w:t>
            </w:r>
          </w:p>
        </w:tc>
        <w:tc>
          <w:tcPr>
            <w:tcW w:w="3402" w:type="dxa"/>
            <w:hideMark/>
          </w:tcPr>
          <w:p w:rsidR="0043620E" w:rsidRPr="0004251F" w:rsidRDefault="0043620E" w:rsidP="00530B32">
            <w:pPr>
              <w:widowControl/>
              <w:rPr>
                <w:sz w:val="26"/>
                <w:szCs w:val="26"/>
              </w:rPr>
            </w:pPr>
            <w:r w:rsidRPr="0004251F">
              <w:rPr>
                <w:sz w:val="26"/>
                <w:szCs w:val="26"/>
              </w:rPr>
              <w:t>Отдел государственных закупок Министерства</w:t>
            </w:r>
          </w:p>
        </w:tc>
        <w:tc>
          <w:tcPr>
            <w:tcW w:w="1985" w:type="dxa"/>
            <w:hideMark/>
          </w:tcPr>
          <w:p w:rsidR="0043620E" w:rsidRPr="0004251F" w:rsidRDefault="0043620E" w:rsidP="00530B32">
            <w:pPr>
              <w:widowControl/>
              <w:rPr>
                <w:sz w:val="26"/>
                <w:szCs w:val="26"/>
              </w:rPr>
            </w:pPr>
            <w:r w:rsidRPr="0004251F">
              <w:rPr>
                <w:sz w:val="26"/>
                <w:szCs w:val="26"/>
              </w:rPr>
              <w:t>Ежегодно</w:t>
            </w:r>
          </w:p>
        </w:tc>
        <w:tc>
          <w:tcPr>
            <w:tcW w:w="1985" w:type="dxa"/>
          </w:tcPr>
          <w:p w:rsidR="0043620E" w:rsidRPr="00C624B3" w:rsidRDefault="0043620E" w:rsidP="00530B32">
            <w:pPr>
              <w:widowControl/>
              <w:rPr>
                <w:sz w:val="27"/>
                <w:szCs w:val="27"/>
              </w:rPr>
            </w:pPr>
            <w:r>
              <w:rPr>
                <w:sz w:val="26"/>
                <w:szCs w:val="26"/>
              </w:rPr>
              <w:t xml:space="preserve">Направление ежегодного отчёта о результатах </w:t>
            </w:r>
            <w:r>
              <w:rPr>
                <w:sz w:val="26"/>
                <w:szCs w:val="26"/>
              </w:rPr>
              <w:lastRenderedPageBreak/>
              <w:t>деятельности Комиссии Министру</w:t>
            </w:r>
            <w:r w:rsidRPr="0004251F">
              <w:rPr>
                <w:sz w:val="26"/>
                <w:szCs w:val="26"/>
              </w:rPr>
              <w:t xml:space="preserve"> Министерства</w:t>
            </w:r>
          </w:p>
        </w:tc>
      </w:tr>
      <w:tr w:rsidR="0043620E" w:rsidRPr="00C624B3" w:rsidTr="00530B32">
        <w:trPr>
          <w:trHeight w:val="115"/>
        </w:trPr>
        <w:tc>
          <w:tcPr>
            <w:tcW w:w="567" w:type="dxa"/>
            <w:hideMark/>
          </w:tcPr>
          <w:p w:rsidR="0043620E" w:rsidRPr="003C12DF" w:rsidRDefault="0043620E" w:rsidP="00530B32">
            <w:pPr>
              <w:widowControl/>
              <w:jc w:val="both"/>
              <w:rPr>
                <w:sz w:val="26"/>
                <w:szCs w:val="26"/>
              </w:rPr>
            </w:pPr>
            <w:r w:rsidRPr="003C12DF">
              <w:rPr>
                <w:sz w:val="26"/>
                <w:szCs w:val="26"/>
              </w:rPr>
              <w:lastRenderedPageBreak/>
              <w:t>33.</w:t>
            </w:r>
          </w:p>
        </w:tc>
        <w:tc>
          <w:tcPr>
            <w:tcW w:w="6237" w:type="dxa"/>
            <w:hideMark/>
          </w:tcPr>
          <w:p w:rsidR="0043620E" w:rsidRPr="003C12DF" w:rsidRDefault="0043620E" w:rsidP="00530B32">
            <w:pPr>
              <w:widowControl/>
              <w:jc w:val="both"/>
              <w:rPr>
                <w:iCs/>
                <w:sz w:val="26"/>
                <w:szCs w:val="26"/>
              </w:rPr>
            </w:pPr>
            <w:r w:rsidRPr="003C12DF">
              <w:rPr>
                <w:sz w:val="26"/>
                <w:szCs w:val="26"/>
              </w:rPr>
              <w:t xml:space="preserve">Проведение по решению комиссии и при участии ее членов «круглых столов», семинаров, акций по профилактике коррупции </w:t>
            </w:r>
          </w:p>
        </w:tc>
        <w:tc>
          <w:tcPr>
            <w:tcW w:w="3402" w:type="dxa"/>
            <w:hideMark/>
          </w:tcPr>
          <w:p w:rsidR="0043620E" w:rsidRPr="003C12DF" w:rsidRDefault="0043620E" w:rsidP="00530B32">
            <w:pPr>
              <w:widowControl/>
              <w:rPr>
                <w:sz w:val="26"/>
                <w:szCs w:val="26"/>
              </w:rPr>
            </w:pPr>
            <w:r w:rsidRPr="003C12DF">
              <w:rPr>
                <w:sz w:val="26"/>
                <w:szCs w:val="26"/>
              </w:rPr>
              <w:t xml:space="preserve">Комиссия </w:t>
            </w:r>
          </w:p>
          <w:p w:rsidR="0043620E" w:rsidRPr="003C12DF" w:rsidRDefault="0043620E" w:rsidP="00530B32">
            <w:pPr>
              <w:widowControl/>
              <w:rPr>
                <w:sz w:val="26"/>
                <w:szCs w:val="26"/>
              </w:rPr>
            </w:pPr>
            <w:r w:rsidRPr="003C12DF">
              <w:rPr>
                <w:sz w:val="26"/>
                <w:szCs w:val="26"/>
              </w:rPr>
              <w:t>по противодействию коррупции Министерства</w:t>
            </w:r>
          </w:p>
        </w:tc>
        <w:tc>
          <w:tcPr>
            <w:tcW w:w="1985" w:type="dxa"/>
            <w:hideMark/>
          </w:tcPr>
          <w:p w:rsidR="0043620E" w:rsidRPr="003C12DF" w:rsidRDefault="0043620E" w:rsidP="00530B32">
            <w:pPr>
              <w:widowControl/>
              <w:rPr>
                <w:sz w:val="26"/>
                <w:szCs w:val="26"/>
              </w:rPr>
            </w:pPr>
            <w:r w:rsidRPr="003C12DF">
              <w:rPr>
                <w:sz w:val="26"/>
                <w:szCs w:val="26"/>
              </w:rPr>
              <w:t>Ежегодно</w:t>
            </w:r>
          </w:p>
        </w:tc>
        <w:tc>
          <w:tcPr>
            <w:tcW w:w="1985" w:type="dxa"/>
          </w:tcPr>
          <w:p w:rsidR="0043620E" w:rsidRPr="003C12DF" w:rsidRDefault="0043620E" w:rsidP="00530B32">
            <w:pPr>
              <w:widowControl/>
              <w:rPr>
                <w:sz w:val="26"/>
                <w:szCs w:val="26"/>
              </w:rPr>
            </w:pPr>
            <w:r w:rsidRPr="003C12DF">
              <w:rPr>
                <w:sz w:val="26"/>
                <w:szCs w:val="26"/>
              </w:rPr>
              <w:t>Ежегодное опубликование информации о проведённых мероприятиях в информационно-телекоммуникационной сети Интернет</w:t>
            </w:r>
          </w:p>
        </w:tc>
      </w:tr>
      <w:tr w:rsidR="0043620E" w:rsidRPr="00C624B3" w:rsidTr="00530B32">
        <w:trPr>
          <w:trHeight w:val="115"/>
        </w:trPr>
        <w:tc>
          <w:tcPr>
            <w:tcW w:w="567" w:type="dxa"/>
            <w:hideMark/>
          </w:tcPr>
          <w:p w:rsidR="0043620E" w:rsidRPr="003C12DF" w:rsidRDefault="0043620E" w:rsidP="00530B32">
            <w:pPr>
              <w:widowControl/>
              <w:jc w:val="both"/>
              <w:rPr>
                <w:sz w:val="26"/>
                <w:szCs w:val="26"/>
                <w:highlight w:val="red"/>
              </w:rPr>
            </w:pPr>
            <w:r w:rsidRPr="00013EDA">
              <w:rPr>
                <w:sz w:val="26"/>
                <w:szCs w:val="26"/>
              </w:rPr>
              <w:t>34.</w:t>
            </w:r>
          </w:p>
        </w:tc>
        <w:tc>
          <w:tcPr>
            <w:tcW w:w="6237" w:type="dxa"/>
            <w:hideMark/>
          </w:tcPr>
          <w:p w:rsidR="0043620E" w:rsidRPr="003C12DF" w:rsidRDefault="0043620E" w:rsidP="00530B32">
            <w:pPr>
              <w:widowControl/>
              <w:jc w:val="both"/>
              <w:rPr>
                <w:sz w:val="26"/>
                <w:szCs w:val="26"/>
              </w:rPr>
            </w:pPr>
            <w:r w:rsidRPr="003C12DF">
              <w:rPr>
                <w:sz w:val="26"/>
                <w:szCs w:val="26"/>
              </w:rPr>
              <w:t xml:space="preserve">Осуществление выездных проверок наличия в лечебных учреждениях стендов, плакатов по </w:t>
            </w:r>
            <w:proofErr w:type="spellStart"/>
            <w:r w:rsidRPr="003C12DF">
              <w:rPr>
                <w:sz w:val="26"/>
                <w:szCs w:val="26"/>
              </w:rPr>
              <w:t>антикоррупционной</w:t>
            </w:r>
            <w:proofErr w:type="spellEnd"/>
            <w:r w:rsidRPr="003C12DF">
              <w:rPr>
                <w:sz w:val="26"/>
                <w:szCs w:val="26"/>
              </w:rPr>
              <w:t xml:space="preserve"> тематике, телефонов «горячей линии» по вопросам противодействия коррупции</w:t>
            </w:r>
          </w:p>
        </w:tc>
        <w:tc>
          <w:tcPr>
            <w:tcW w:w="3402" w:type="dxa"/>
            <w:hideMark/>
          </w:tcPr>
          <w:p w:rsidR="0043620E" w:rsidRPr="003C12DF" w:rsidRDefault="0043620E" w:rsidP="00530B32">
            <w:pPr>
              <w:widowControl/>
              <w:rPr>
                <w:sz w:val="26"/>
                <w:szCs w:val="26"/>
              </w:rPr>
            </w:pPr>
            <w:r w:rsidRPr="003C12DF">
              <w:rPr>
                <w:sz w:val="26"/>
                <w:szCs w:val="26"/>
              </w:rPr>
              <w:t>Отдел судебной практики и правового обеспечения Министерства</w:t>
            </w:r>
          </w:p>
        </w:tc>
        <w:tc>
          <w:tcPr>
            <w:tcW w:w="1985" w:type="dxa"/>
            <w:hideMark/>
          </w:tcPr>
          <w:p w:rsidR="0043620E" w:rsidRPr="003C12DF" w:rsidRDefault="0043620E" w:rsidP="00530B32">
            <w:pPr>
              <w:rPr>
                <w:sz w:val="26"/>
                <w:szCs w:val="26"/>
              </w:rPr>
            </w:pPr>
            <w:r w:rsidRPr="003C12DF">
              <w:rPr>
                <w:sz w:val="26"/>
                <w:szCs w:val="26"/>
              </w:rPr>
              <w:t xml:space="preserve">Ежедневно </w:t>
            </w:r>
            <w:r w:rsidRPr="003C12DF">
              <w:rPr>
                <w:sz w:val="26"/>
                <w:szCs w:val="26"/>
              </w:rPr>
              <w:br/>
              <w:t>(по отдельному плану)</w:t>
            </w:r>
          </w:p>
        </w:tc>
        <w:tc>
          <w:tcPr>
            <w:tcW w:w="1985" w:type="dxa"/>
          </w:tcPr>
          <w:p w:rsidR="0043620E" w:rsidRPr="003C12DF" w:rsidRDefault="0043620E" w:rsidP="00530B32">
            <w:pPr>
              <w:rPr>
                <w:sz w:val="26"/>
                <w:szCs w:val="26"/>
              </w:rPr>
            </w:pPr>
            <w:r w:rsidRPr="003C12DF">
              <w:rPr>
                <w:sz w:val="26"/>
                <w:szCs w:val="26"/>
              </w:rPr>
              <w:t xml:space="preserve">По итогам проверки направление информации Министру </w:t>
            </w:r>
          </w:p>
        </w:tc>
      </w:tr>
      <w:tr w:rsidR="0043620E" w:rsidRPr="00C624B3" w:rsidTr="00530B32">
        <w:trPr>
          <w:trHeight w:val="115"/>
        </w:trPr>
        <w:tc>
          <w:tcPr>
            <w:tcW w:w="567" w:type="dxa"/>
            <w:hideMark/>
          </w:tcPr>
          <w:p w:rsidR="0043620E" w:rsidRPr="00841D10" w:rsidRDefault="0043620E" w:rsidP="00530B32">
            <w:pPr>
              <w:widowControl/>
              <w:jc w:val="both"/>
              <w:rPr>
                <w:sz w:val="26"/>
                <w:szCs w:val="26"/>
                <w:highlight w:val="red"/>
              </w:rPr>
            </w:pPr>
            <w:r w:rsidRPr="00841D10">
              <w:rPr>
                <w:sz w:val="26"/>
                <w:szCs w:val="26"/>
              </w:rPr>
              <w:t>35.</w:t>
            </w:r>
          </w:p>
        </w:tc>
        <w:tc>
          <w:tcPr>
            <w:tcW w:w="6237" w:type="dxa"/>
            <w:hideMark/>
          </w:tcPr>
          <w:p w:rsidR="0043620E" w:rsidRPr="003C12DF" w:rsidRDefault="0043620E" w:rsidP="00530B32">
            <w:pPr>
              <w:widowControl/>
              <w:jc w:val="both"/>
              <w:rPr>
                <w:sz w:val="26"/>
                <w:szCs w:val="26"/>
              </w:rPr>
            </w:pPr>
            <w:r w:rsidRPr="003C12DF">
              <w:rPr>
                <w:sz w:val="26"/>
                <w:szCs w:val="26"/>
              </w:rPr>
              <w:t xml:space="preserve">Проведение выездных </w:t>
            </w:r>
            <w:proofErr w:type="gramStart"/>
            <w:r w:rsidRPr="003C12DF">
              <w:rPr>
                <w:sz w:val="26"/>
                <w:szCs w:val="26"/>
              </w:rPr>
              <w:t>проверок исполнения порядка передачи государственного имущества</w:t>
            </w:r>
            <w:proofErr w:type="gramEnd"/>
            <w:r w:rsidRPr="003C12DF">
              <w:rPr>
                <w:sz w:val="26"/>
                <w:szCs w:val="26"/>
              </w:rPr>
              <w:t xml:space="preserve"> в аренду, безвозмездное пользование во всех государственных учреждениях здравоохранения, подведомственных Министерству, в соответствии с распоряжением Министерства от 08.08.2014 № 2321-р</w:t>
            </w:r>
          </w:p>
        </w:tc>
        <w:tc>
          <w:tcPr>
            <w:tcW w:w="3402" w:type="dxa"/>
            <w:hideMark/>
          </w:tcPr>
          <w:p w:rsidR="0043620E" w:rsidRPr="003C12DF" w:rsidRDefault="0043620E" w:rsidP="00530B32">
            <w:pPr>
              <w:widowControl/>
              <w:rPr>
                <w:sz w:val="26"/>
                <w:szCs w:val="26"/>
              </w:rPr>
            </w:pPr>
            <w:r w:rsidRPr="003C12DF">
              <w:rPr>
                <w:sz w:val="26"/>
                <w:szCs w:val="26"/>
              </w:rPr>
              <w:t xml:space="preserve">Руководители </w:t>
            </w:r>
          </w:p>
          <w:p w:rsidR="0043620E" w:rsidRPr="003C12DF" w:rsidRDefault="0043620E" w:rsidP="00530B32">
            <w:pPr>
              <w:widowControl/>
              <w:rPr>
                <w:sz w:val="26"/>
                <w:szCs w:val="26"/>
              </w:rPr>
            </w:pPr>
            <w:r w:rsidRPr="003C12DF">
              <w:rPr>
                <w:sz w:val="26"/>
                <w:szCs w:val="26"/>
              </w:rPr>
              <w:t>медицинских организаций,</w:t>
            </w:r>
          </w:p>
          <w:p w:rsidR="0043620E" w:rsidRPr="003C12DF" w:rsidRDefault="0043620E" w:rsidP="00530B32">
            <w:pPr>
              <w:widowControl/>
              <w:rPr>
                <w:sz w:val="26"/>
                <w:szCs w:val="26"/>
              </w:rPr>
            </w:pPr>
            <w:proofErr w:type="gramStart"/>
            <w:r w:rsidRPr="003C12DF">
              <w:rPr>
                <w:sz w:val="26"/>
                <w:szCs w:val="26"/>
              </w:rPr>
              <w:t>подведомственных</w:t>
            </w:r>
            <w:proofErr w:type="gramEnd"/>
            <w:r w:rsidRPr="003C12DF">
              <w:rPr>
                <w:sz w:val="26"/>
                <w:szCs w:val="26"/>
              </w:rPr>
              <w:t xml:space="preserve"> Министерству </w:t>
            </w:r>
          </w:p>
        </w:tc>
        <w:tc>
          <w:tcPr>
            <w:tcW w:w="1985" w:type="dxa"/>
            <w:hideMark/>
          </w:tcPr>
          <w:p w:rsidR="0043620E" w:rsidRPr="003C12DF" w:rsidRDefault="0043620E" w:rsidP="00530B32">
            <w:pPr>
              <w:rPr>
                <w:sz w:val="26"/>
                <w:szCs w:val="26"/>
              </w:rPr>
            </w:pPr>
            <w:r w:rsidRPr="003C12DF">
              <w:rPr>
                <w:sz w:val="26"/>
                <w:szCs w:val="26"/>
              </w:rPr>
              <w:t>По утверждённому графику</w:t>
            </w:r>
          </w:p>
        </w:tc>
        <w:tc>
          <w:tcPr>
            <w:tcW w:w="1985" w:type="dxa"/>
          </w:tcPr>
          <w:p w:rsidR="0043620E" w:rsidRPr="003C12DF" w:rsidRDefault="0043620E" w:rsidP="00530B32">
            <w:pPr>
              <w:rPr>
                <w:sz w:val="26"/>
                <w:szCs w:val="26"/>
              </w:rPr>
            </w:pPr>
            <w:r>
              <w:rPr>
                <w:sz w:val="26"/>
                <w:szCs w:val="26"/>
              </w:rPr>
              <w:t>Направление информации по итогам проведённых проверок Министру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jc w:val="both"/>
              <w:rPr>
                <w:sz w:val="27"/>
                <w:szCs w:val="27"/>
              </w:rPr>
            </w:pPr>
            <w:r>
              <w:rPr>
                <w:sz w:val="27"/>
                <w:szCs w:val="27"/>
              </w:rPr>
              <w:lastRenderedPageBreak/>
              <w:t>36</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tabs>
                <w:tab w:val="left" w:pos="229"/>
              </w:tabs>
              <w:jc w:val="both"/>
              <w:rPr>
                <w:sz w:val="26"/>
                <w:szCs w:val="26"/>
              </w:rPr>
            </w:pPr>
            <w:r w:rsidRPr="003C12DF">
              <w:rPr>
                <w:sz w:val="26"/>
                <w:szCs w:val="26"/>
              </w:rPr>
              <w:t>Обеспечение взаимодействия с помощником Уполномоченного по противодействию коррупции в Ульяновской области, в том числе участие его при проведении заседаний комиссии по противодей</w:t>
            </w:r>
            <w:r w:rsidRPr="003C12DF">
              <w:rPr>
                <w:sz w:val="26"/>
                <w:szCs w:val="26"/>
              </w:rPr>
              <w:softHyphen/>
              <w:t xml:space="preserve">ствию коррупции Министерства, привлечение к проведению проверок по информации о фактах коррупции, проверок финансово-хозяйственной деятельности </w:t>
            </w:r>
          </w:p>
        </w:tc>
        <w:tc>
          <w:tcPr>
            <w:tcW w:w="3402"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rPr>
                <w:sz w:val="26"/>
                <w:szCs w:val="26"/>
              </w:rPr>
            </w:pPr>
            <w:r w:rsidRPr="003C12DF">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tabs>
                <w:tab w:val="left" w:pos="978"/>
                <w:tab w:val="center" w:pos="1646"/>
              </w:tabs>
              <w:jc w:val="left"/>
              <w:rPr>
                <w:sz w:val="26"/>
                <w:szCs w:val="26"/>
              </w:rPr>
            </w:pPr>
            <w:r w:rsidRPr="003C12DF">
              <w:rPr>
                <w:sz w:val="26"/>
                <w:szCs w:val="26"/>
              </w:rPr>
              <w:t xml:space="preserve">       Ежегодно</w:t>
            </w:r>
            <w:r w:rsidRPr="003C12DF">
              <w:rPr>
                <w:sz w:val="26"/>
                <w:szCs w:val="26"/>
              </w:rPr>
              <w:tab/>
            </w:r>
            <w:r w:rsidRPr="003C12DF">
              <w:rPr>
                <w:sz w:val="26"/>
                <w:szCs w:val="26"/>
              </w:rPr>
              <w:tab/>
            </w:r>
            <w:r w:rsidRPr="003C12DF">
              <w:rPr>
                <w:sz w:val="26"/>
                <w:szCs w:val="26"/>
              </w:rPr>
              <w:tab/>
            </w:r>
          </w:p>
        </w:tc>
        <w:tc>
          <w:tcPr>
            <w:tcW w:w="1985"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tabs>
                <w:tab w:val="left" w:pos="978"/>
                <w:tab w:val="center" w:pos="1646"/>
              </w:tabs>
              <w:jc w:val="left"/>
              <w:rPr>
                <w:sz w:val="26"/>
                <w:szCs w:val="26"/>
              </w:rPr>
            </w:pPr>
            <w:r w:rsidRPr="003C12DF">
              <w:rPr>
                <w:sz w:val="26"/>
                <w:szCs w:val="26"/>
              </w:rPr>
              <w:t xml:space="preserve">Приглашение на заседания </w:t>
            </w:r>
            <w:proofErr w:type="spellStart"/>
            <w:r w:rsidRPr="003C12DF">
              <w:rPr>
                <w:sz w:val="26"/>
                <w:szCs w:val="26"/>
              </w:rPr>
              <w:t>Комииссии</w:t>
            </w:r>
            <w:proofErr w:type="spellEnd"/>
            <w:r w:rsidRPr="003C12DF">
              <w:rPr>
                <w:sz w:val="26"/>
                <w:szCs w:val="26"/>
              </w:rPr>
              <w:t xml:space="preserve"> по противодействию коррупции</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37</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jc w:val="both"/>
              <w:rPr>
                <w:sz w:val="26"/>
                <w:szCs w:val="26"/>
              </w:rPr>
            </w:pPr>
            <w:r w:rsidRPr="003C12DF">
              <w:rPr>
                <w:sz w:val="26"/>
                <w:szCs w:val="26"/>
              </w:rPr>
              <w:t>Разработка и принятие мер по совершенствованию работы отдела государственной службы и кадров Министерства по профилактике коррупционных и иных правонарушений</w:t>
            </w:r>
          </w:p>
        </w:tc>
        <w:tc>
          <w:tcPr>
            <w:tcW w:w="3402"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rPr>
                <w:sz w:val="26"/>
                <w:szCs w:val="26"/>
              </w:rPr>
            </w:pPr>
            <w:r w:rsidRPr="003C12DF">
              <w:rPr>
                <w:sz w:val="26"/>
                <w:szCs w:val="26"/>
              </w:rPr>
              <w:t>Отдел государственной службы и кадров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rPr>
                <w:sz w:val="26"/>
                <w:szCs w:val="26"/>
              </w:rPr>
            </w:pPr>
            <w:r w:rsidRPr="003C12DF">
              <w:rPr>
                <w:sz w:val="26"/>
                <w:szCs w:val="26"/>
              </w:rPr>
              <w:t>До 01.12.2014</w:t>
            </w:r>
          </w:p>
        </w:tc>
        <w:tc>
          <w:tcPr>
            <w:tcW w:w="1985"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rPr>
                <w:sz w:val="26"/>
                <w:szCs w:val="26"/>
              </w:rPr>
            </w:pPr>
            <w:r w:rsidRPr="003C12DF">
              <w:rPr>
                <w:sz w:val="26"/>
                <w:szCs w:val="26"/>
              </w:rPr>
              <w:t>Направление информации директору департамента правового, кадрового обеспечения и делопроизводства</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Pr>
                <w:sz w:val="27"/>
                <w:szCs w:val="27"/>
              </w:rPr>
              <w:t>38</w:t>
            </w:r>
            <w:r w:rsidRPr="00C624B3">
              <w:rPr>
                <w:sz w:val="27"/>
                <w:szCs w:val="27"/>
              </w:rPr>
              <w:t>.</w:t>
            </w:r>
          </w:p>
        </w:tc>
        <w:tc>
          <w:tcPr>
            <w:tcW w:w="6237" w:type="dxa"/>
            <w:hideMark/>
          </w:tcPr>
          <w:p w:rsidR="0043620E" w:rsidRPr="003C12DF" w:rsidRDefault="0043620E" w:rsidP="00530B32">
            <w:pPr>
              <w:widowControl/>
              <w:jc w:val="both"/>
              <w:rPr>
                <w:sz w:val="26"/>
                <w:szCs w:val="26"/>
              </w:rPr>
            </w:pPr>
            <w:r w:rsidRPr="003C12DF">
              <w:rPr>
                <w:iCs/>
                <w:sz w:val="26"/>
                <w:szCs w:val="26"/>
              </w:rPr>
              <w:t xml:space="preserve">Анализ заявлений, обращений граждан на предмет наличия в них информации о фактах коррупции </w:t>
            </w:r>
          </w:p>
        </w:tc>
        <w:tc>
          <w:tcPr>
            <w:tcW w:w="3402" w:type="dxa"/>
            <w:hideMark/>
          </w:tcPr>
          <w:p w:rsidR="0043620E" w:rsidRPr="003C12DF" w:rsidRDefault="0043620E" w:rsidP="00530B32">
            <w:pPr>
              <w:widowControl/>
              <w:rPr>
                <w:sz w:val="26"/>
                <w:szCs w:val="26"/>
              </w:rPr>
            </w:pPr>
            <w:r w:rsidRPr="003C12DF">
              <w:rPr>
                <w:sz w:val="26"/>
                <w:szCs w:val="26"/>
              </w:rPr>
              <w:t>Отдел делопроизводства и организационной работы,</w:t>
            </w:r>
          </w:p>
          <w:p w:rsidR="0043620E" w:rsidRPr="003C12DF" w:rsidRDefault="0043620E" w:rsidP="00530B32">
            <w:pPr>
              <w:widowControl/>
              <w:rPr>
                <w:sz w:val="26"/>
                <w:szCs w:val="26"/>
              </w:rPr>
            </w:pPr>
            <w:r w:rsidRPr="003C12DF">
              <w:rPr>
                <w:sz w:val="26"/>
                <w:szCs w:val="26"/>
              </w:rPr>
              <w:t>работники подведомственных учреждений Министерства, отвечающие за регистрацию входящей корреспонденции</w:t>
            </w:r>
          </w:p>
        </w:tc>
        <w:tc>
          <w:tcPr>
            <w:tcW w:w="1985" w:type="dxa"/>
            <w:hideMark/>
          </w:tcPr>
          <w:p w:rsidR="0043620E" w:rsidRPr="003C12DF" w:rsidRDefault="0043620E" w:rsidP="00530B32">
            <w:pPr>
              <w:widowControl/>
              <w:rPr>
                <w:sz w:val="26"/>
                <w:szCs w:val="26"/>
              </w:rPr>
            </w:pPr>
            <w:r w:rsidRPr="003C12DF">
              <w:rPr>
                <w:sz w:val="26"/>
                <w:szCs w:val="26"/>
              </w:rPr>
              <w:t xml:space="preserve">При поступлении обращений граждан, </w:t>
            </w:r>
          </w:p>
          <w:p w:rsidR="0043620E" w:rsidRPr="003C12DF" w:rsidRDefault="0043620E" w:rsidP="00530B32">
            <w:pPr>
              <w:widowControl/>
              <w:rPr>
                <w:sz w:val="26"/>
                <w:szCs w:val="26"/>
              </w:rPr>
            </w:pPr>
            <w:r w:rsidRPr="003C12DF">
              <w:rPr>
                <w:sz w:val="26"/>
                <w:szCs w:val="26"/>
              </w:rPr>
              <w:t>ежеквартально</w:t>
            </w:r>
          </w:p>
        </w:tc>
        <w:tc>
          <w:tcPr>
            <w:tcW w:w="1985" w:type="dxa"/>
          </w:tcPr>
          <w:p w:rsidR="0043620E" w:rsidRPr="003C12DF" w:rsidRDefault="0043620E" w:rsidP="00530B32">
            <w:pPr>
              <w:widowControl/>
              <w:rPr>
                <w:sz w:val="26"/>
                <w:szCs w:val="26"/>
              </w:rPr>
            </w:pPr>
            <w:r>
              <w:rPr>
                <w:sz w:val="26"/>
                <w:szCs w:val="26"/>
              </w:rPr>
              <w:t xml:space="preserve">Ежеквартальное представление информации директору департамента </w:t>
            </w:r>
            <w:r w:rsidRPr="003C12DF">
              <w:rPr>
                <w:sz w:val="26"/>
                <w:szCs w:val="26"/>
              </w:rPr>
              <w:t>правового, кадрового обеспечения и делопроизводства</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lastRenderedPageBreak/>
              <w:t>Задача 3.3. Регламентация порядка оказания государственных услуг</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jc w:val="both"/>
              <w:rPr>
                <w:sz w:val="26"/>
                <w:szCs w:val="26"/>
              </w:rPr>
            </w:pPr>
            <w:r>
              <w:rPr>
                <w:sz w:val="26"/>
                <w:szCs w:val="26"/>
              </w:rPr>
              <w:t>39</w:t>
            </w:r>
            <w:r w:rsidRPr="003C12DF">
              <w:rPr>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jc w:val="both"/>
              <w:rPr>
                <w:sz w:val="26"/>
                <w:szCs w:val="26"/>
              </w:rPr>
            </w:pPr>
            <w:r w:rsidRPr="003C12DF">
              <w:rPr>
                <w:sz w:val="26"/>
                <w:szCs w:val="26"/>
              </w:rPr>
              <w:t>Организация проведения мониторинга качества и доступности государственных услуг в сфере здраво</w:t>
            </w:r>
            <w:r w:rsidRPr="003C12DF">
              <w:rPr>
                <w:sz w:val="26"/>
                <w:szCs w:val="26"/>
              </w:rPr>
              <w:softHyphen/>
              <w:t>охранения</w:t>
            </w:r>
          </w:p>
        </w:tc>
        <w:tc>
          <w:tcPr>
            <w:tcW w:w="3402"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rPr>
                <w:sz w:val="26"/>
                <w:szCs w:val="26"/>
              </w:rPr>
            </w:pPr>
            <w:r w:rsidRPr="003C12DF">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3C12DF" w:rsidRDefault="0043620E" w:rsidP="00530B32">
            <w:pPr>
              <w:widowControl/>
              <w:rPr>
                <w:sz w:val="26"/>
                <w:szCs w:val="26"/>
              </w:rPr>
            </w:pPr>
            <w:r w:rsidRPr="003C12DF">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3C12DF" w:rsidRDefault="0043620E" w:rsidP="00530B32">
            <w:pPr>
              <w:widowControl/>
              <w:rPr>
                <w:sz w:val="26"/>
                <w:szCs w:val="26"/>
              </w:rPr>
            </w:pPr>
            <w:r w:rsidRPr="003C12DF">
              <w:rPr>
                <w:sz w:val="26"/>
                <w:szCs w:val="26"/>
              </w:rPr>
              <w:t>Ведение мониторинга качества и доступности государственных услуг</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Задача 3.4. Реализация комплекса мер по недопущению незаконной передачи медицинскими работниками медицинских организаций, подведомственных Министерству, организациям ритуального обслуживания информации о смерти граждан</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4</w:t>
            </w:r>
            <w:r>
              <w:rPr>
                <w:sz w:val="27"/>
                <w:szCs w:val="27"/>
              </w:rPr>
              <w:t>0</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jc w:val="both"/>
              <w:rPr>
                <w:sz w:val="26"/>
                <w:szCs w:val="26"/>
              </w:rPr>
            </w:pPr>
            <w:r w:rsidRPr="00B87BAB">
              <w:rPr>
                <w:sz w:val="26"/>
                <w:szCs w:val="26"/>
              </w:rPr>
              <w:t xml:space="preserve">Запрещение </w:t>
            </w:r>
            <w:proofErr w:type="gramStart"/>
            <w:r w:rsidRPr="00B87BAB">
              <w:rPr>
                <w:sz w:val="26"/>
                <w:szCs w:val="26"/>
              </w:rPr>
              <w:t>раздачи визиток организаций сферы организаций сферы ритуальных услуг</w:t>
            </w:r>
            <w:proofErr w:type="gramEnd"/>
            <w:r w:rsidRPr="00B87BAB">
              <w:rPr>
                <w:sz w:val="26"/>
                <w:szCs w:val="26"/>
              </w:rPr>
              <w:t xml:space="preserve"> медицинскими работниками при обслуживании вызова «скорой помощи», «неотложной помощи»</w:t>
            </w:r>
          </w:p>
        </w:tc>
        <w:tc>
          <w:tcPr>
            <w:tcW w:w="3402"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rPr>
                <w:sz w:val="26"/>
                <w:szCs w:val="26"/>
              </w:rPr>
            </w:pPr>
            <w:r w:rsidRPr="00B87BAB">
              <w:rPr>
                <w:sz w:val="26"/>
                <w:szCs w:val="26"/>
              </w:rPr>
              <w:t>Руководители 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rPr>
                <w:sz w:val="26"/>
                <w:szCs w:val="26"/>
              </w:rPr>
            </w:pPr>
            <w:r w:rsidRPr="00B87BAB">
              <w:rPr>
                <w:sz w:val="26"/>
                <w:szCs w:val="26"/>
              </w:rPr>
              <w:t>Постоянно</w:t>
            </w:r>
          </w:p>
        </w:tc>
        <w:tc>
          <w:tcPr>
            <w:tcW w:w="1985" w:type="dxa"/>
            <w:tcBorders>
              <w:top w:val="single" w:sz="4" w:space="0" w:color="auto"/>
              <w:left w:val="single" w:sz="4" w:space="0" w:color="auto"/>
              <w:bottom w:val="single" w:sz="4" w:space="0" w:color="auto"/>
              <w:right w:val="single" w:sz="4" w:space="0" w:color="auto"/>
            </w:tcBorders>
          </w:tcPr>
          <w:p w:rsidR="0043620E" w:rsidRPr="00B87BAB" w:rsidRDefault="0043620E" w:rsidP="00530B32">
            <w:pPr>
              <w:widowControl/>
              <w:rPr>
                <w:sz w:val="26"/>
                <w:szCs w:val="26"/>
              </w:rPr>
            </w:pPr>
            <w:r w:rsidRPr="00B87BAB">
              <w:rPr>
                <w:sz w:val="26"/>
                <w:szCs w:val="26"/>
              </w:rPr>
              <w:t>Направление отчёта об исполнении в отдел судебной практики и правового обеспечения до 01.12.2014 и фактах выдачи визиток</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4</w:t>
            </w:r>
            <w:r>
              <w:rPr>
                <w:sz w:val="27"/>
                <w:szCs w:val="27"/>
              </w:rPr>
              <w:t>1</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jc w:val="both"/>
              <w:rPr>
                <w:sz w:val="26"/>
                <w:szCs w:val="26"/>
              </w:rPr>
            </w:pPr>
            <w:r w:rsidRPr="00B87BAB">
              <w:rPr>
                <w:sz w:val="26"/>
                <w:szCs w:val="26"/>
              </w:rPr>
              <w:t xml:space="preserve">Организация размещения на официальных сайтах медицинских организаций, подведомственных Министерству (далее – медицинские организации), на едином портале «Доктор 73» информации о номере телефона  «горячей линии» контактного центра: </w:t>
            </w:r>
            <w:r w:rsidRPr="00B87BAB">
              <w:rPr>
                <w:sz w:val="26"/>
                <w:szCs w:val="26"/>
              </w:rPr>
              <w:lastRenderedPageBreak/>
              <w:t xml:space="preserve">«Сообщи о незаконной передаче информации организациям ритуальных услуг», случаях навязывания ритуальных услуг </w:t>
            </w:r>
          </w:p>
        </w:tc>
        <w:tc>
          <w:tcPr>
            <w:tcW w:w="3402"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rPr>
                <w:sz w:val="26"/>
                <w:szCs w:val="26"/>
              </w:rPr>
            </w:pPr>
            <w:r w:rsidRPr="00B87BAB">
              <w:rPr>
                <w:sz w:val="26"/>
                <w:szCs w:val="26"/>
              </w:rPr>
              <w:lastRenderedPageBreak/>
              <w:t xml:space="preserve">Руководители медицинских организаций, подведомственных Министерству, </w:t>
            </w:r>
          </w:p>
          <w:p w:rsidR="0043620E" w:rsidRPr="00B87BAB" w:rsidRDefault="0043620E" w:rsidP="00530B32">
            <w:pPr>
              <w:widowControl/>
              <w:rPr>
                <w:sz w:val="26"/>
                <w:szCs w:val="26"/>
              </w:rPr>
            </w:pPr>
            <w:r w:rsidRPr="00B87BAB">
              <w:rPr>
                <w:sz w:val="26"/>
                <w:szCs w:val="26"/>
              </w:rPr>
              <w:t>директор ГУЗ «МИАЦ»</w:t>
            </w:r>
          </w:p>
          <w:p w:rsidR="0043620E" w:rsidRPr="00B87BAB" w:rsidRDefault="0043620E" w:rsidP="00530B32">
            <w:pPr>
              <w:widowControl/>
              <w:rPr>
                <w:sz w:val="26"/>
                <w:szCs w:val="26"/>
              </w:rPr>
            </w:pPr>
            <w:proofErr w:type="spellStart"/>
            <w:r w:rsidRPr="00B87BAB">
              <w:rPr>
                <w:sz w:val="26"/>
                <w:szCs w:val="26"/>
              </w:rPr>
              <w:lastRenderedPageBreak/>
              <w:t>Гайнутдинов</w:t>
            </w:r>
            <w:proofErr w:type="spellEnd"/>
            <w:r w:rsidRPr="00B87BAB">
              <w:rPr>
                <w:sz w:val="26"/>
                <w:szCs w:val="26"/>
              </w:rPr>
              <w:t xml:space="preserve"> А.Р.</w:t>
            </w:r>
          </w:p>
        </w:tc>
        <w:tc>
          <w:tcPr>
            <w:tcW w:w="1985" w:type="dxa"/>
            <w:tcBorders>
              <w:top w:val="single" w:sz="4" w:space="0" w:color="auto"/>
              <w:left w:val="single" w:sz="4" w:space="0" w:color="auto"/>
              <w:bottom w:val="single" w:sz="4" w:space="0" w:color="auto"/>
              <w:right w:val="single" w:sz="4" w:space="0" w:color="auto"/>
            </w:tcBorders>
            <w:hideMark/>
          </w:tcPr>
          <w:p w:rsidR="0043620E" w:rsidRPr="00B87BAB" w:rsidRDefault="0043620E" w:rsidP="00530B32">
            <w:pPr>
              <w:widowControl/>
              <w:rPr>
                <w:sz w:val="26"/>
                <w:szCs w:val="26"/>
              </w:rPr>
            </w:pPr>
            <w:r w:rsidRPr="00B87BAB">
              <w:rPr>
                <w:sz w:val="26"/>
                <w:szCs w:val="26"/>
              </w:rPr>
              <w:lastRenderedPageBreak/>
              <w:t>20.10.2014</w:t>
            </w:r>
          </w:p>
        </w:tc>
        <w:tc>
          <w:tcPr>
            <w:tcW w:w="1985" w:type="dxa"/>
            <w:tcBorders>
              <w:top w:val="single" w:sz="4" w:space="0" w:color="auto"/>
              <w:left w:val="single" w:sz="4" w:space="0" w:color="auto"/>
              <w:bottom w:val="single" w:sz="4" w:space="0" w:color="auto"/>
              <w:right w:val="single" w:sz="4" w:space="0" w:color="auto"/>
            </w:tcBorders>
          </w:tcPr>
          <w:p w:rsidR="0043620E" w:rsidRPr="00B87BAB" w:rsidRDefault="0043620E" w:rsidP="00530B32">
            <w:pPr>
              <w:widowControl/>
              <w:rPr>
                <w:sz w:val="26"/>
                <w:szCs w:val="26"/>
              </w:rPr>
            </w:pPr>
            <w:r w:rsidRPr="00B87BAB">
              <w:rPr>
                <w:sz w:val="26"/>
                <w:szCs w:val="26"/>
              </w:rPr>
              <w:t>Направление отчёта</w:t>
            </w:r>
            <w:r>
              <w:rPr>
                <w:sz w:val="26"/>
                <w:szCs w:val="26"/>
              </w:rPr>
              <w:t xml:space="preserve"> подведомственными учреждениями</w:t>
            </w:r>
            <w:r w:rsidRPr="00B87BAB">
              <w:rPr>
                <w:sz w:val="26"/>
                <w:szCs w:val="26"/>
              </w:rPr>
              <w:t xml:space="preserve"> </w:t>
            </w:r>
            <w:r w:rsidRPr="00B87BAB">
              <w:rPr>
                <w:sz w:val="26"/>
                <w:szCs w:val="26"/>
              </w:rPr>
              <w:lastRenderedPageBreak/>
              <w:t>об исполнении в отдел судебной практики и правового обеспечения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lastRenderedPageBreak/>
              <w:t>4</w:t>
            </w:r>
            <w:r>
              <w:rPr>
                <w:sz w:val="27"/>
                <w:szCs w:val="27"/>
              </w:rPr>
              <w:t>2</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Организация работы телефона «горячей линии»:  «Сообщи о незаконной передаче информации организациям ритуальных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Директор ГУЗ «МИАЦ»</w:t>
            </w:r>
          </w:p>
          <w:p w:rsidR="0043620E" w:rsidRPr="00E20254" w:rsidRDefault="0043620E" w:rsidP="00530B32">
            <w:pPr>
              <w:widowControl/>
              <w:rPr>
                <w:sz w:val="26"/>
                <w:szCs w:val="26"/>
              </w:rPr>
            </w:pPr>
            <w:proofErr w:type="spellStart"/>
            <w:r w:rsidRPr="00E20254">
              <w:rPr>
                <w:sz w:val="26"/>
                <w:szCs w:val="26"/>
              </w:rPr>
              <w:t>Гайнутдинов</w:t>
            </w:r>
            <w:proofErr w:type="spellEnd"/>
            <w:r w:rsidRPr="00E20254">
              <w:rPr>
                <w:sz w:val="26"/>
                <w:szCs w:val="26"/>
              </w:rPr>
              <w:t xml:space="preserve"> А.Р.</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с 15.09.2014 </w:t>
            </w:r>
          </w:p>
          <w:p w:rsidR="0043620E" w:rsidRPr="00E20254" w:rsidRDefault="0043620E" w:rsidP="00530B32">
            <w:pPr>
              <w:widowControl/>
              <w:rPr>
                <w:sz w:val="26"/>
                <w:szCs w:val="26"/>
              </w:rPr>
            </w:pPr>
            <w:r w:rsidRPr="00E20254">
              <w:rPr>
                <w:sz w:val="26"/>
                <w:szCs w:val="26"/>
              </w:rPr>
              <w:t>в ежедневном режиме</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B87BAB">
              <w:rPr>
                <w:sz w:val="26"/>
                <w:szCs w:val="26"/>
              </w:rPr>
              <w:t>Направление отчёта</w:t>
            </w:r>
            <w:r>
              <w:rPr>
                <w:sz w:val="26"/>
                <w:szCs w:val="26"/>
              </w:rPr>
              <w:t xml:space="preserve"> подведомственными учреждениями</w:t>
            </w:r>
            <w:r w:rsidRPr="00B87BAB">
              <w:rPr>
                <w:sz w:val="26"/>
                <w:szCs w:val="26"/>
              </w:rPr>
              <w:t xml:space="preserve"> об исполнении в отдел судебной практики и правового обеспечения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4</w:t>
            </w:r>
            <w:r>
              <w:rPr>
                <w:sz w:val="27"/>
                <w:szCs w:val="27"/>
              </w:rPr>
              <w:t>3</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proofErr w:type="gramStart"/>
            <w:r w:rsidRPr="00E20254">
              <w:rPr>
                <w:sz w:val="26"/>
                <w:szCs w:val="26"/>
              </w:rPr>
              <w:t xml:space="preserve">Организация дополнительного изучения медицинскими работниками положений приказа Министерства здравоохранения и социального развития Российской Федерации от 17.05.2012 №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данные полагать, что вред их здоровью причинён в результате противоправных действий», обратив особое внимание на перечень случаев передачи в органы внутренних дел сведений о </w:t>
            </w:r>
            <w:r w:rsidRPr="00E20254">
              <w:rPr>
                <w:sz w:val="26"/>
                <w:szCs w:val="26"/>
              </w:rPr>
              <w:lastRenderedPageBreak/>
              <w:t>смерти лиц</w:t>
            </w:r>
            <w:proofErr w:type="gramEnd"/>
            <w:r w:rsidRPr="00E20254">
              <w:rPr>
                <w:sz w:val="26"/>
                <w:szCs w:val="26"/>
              </w:rPr>
              <w:t xml:space="preserve">, в </w:t>
            </w:r>
            <w:proofErr w:type="gramStart"/>
            <w:r w:rsidRPr="00E20254">
              <w:rPr>
                <w:sz w:val="26"/>
                <w:szCs w:val="26"/>
              </w:rPr>
              <w:t>отношении</w:t>
            </w:r>
            <w:proofErr w:type="gramEnd"/>
            <w:r w:rsidRPr="00E20254">
              <w:rPr>
                <w:sz w:val="26"/>
                <w:szCs w:val="26"/>
              </w:rPr>
              <w:t xml:space="preserve"> которых имеются достаточные основания полагать, что смерть наступила</w:t>
            </w:r>
          </w:p>
          <w:p w:rsidR="0043620E" w:rsidRPr="00E20254" w:rsidRDefault="0043620E" w:rsidP="00530B32">
            <w:pPr>
              <w:widowControl/>
              <w:jc w:val="both"/>
              <w:rPr>
                <w:sz w:val="26"/>
                <w:szCs w:val="26"/>
              </w:rPr>
            </w:pPr>
            <w:r w:rsidRPr="00E20254">
              <w:rPr>
                <w:sz w:val="26"/>
                <w:szCs w:val="26"/>
              </w:rPr>
              <w:t>в результате противоправных действий, и недопустимость передачи соответствующей информации в правоохранительные органы при отсутствии признаков насильственной смерти (недопустимость расширительного толкования)</w:t>
            </w:r>
          </w:p>
          <w:p w:rsidR="0043620E" w:rsidRPr="00E20254" w:rsidRDefault="0043620E" w:rsidP="00530B32">
            <w:pPr>
              <w:widowControl/>
              <w:jc w:val="both"/>
              <w:rPr>
                <w:sz w:val="26"/>
                <w:szCs w:val="26"/>
              </w:rPr>
            </w:pPr>
            <w:r w:rsidRPr="00E20254">
              <w:rPr>
                <w:sz w:val="26"/>
                <w:szCs w:val="26"/>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lastRenderedPageBreak/>
              <w:t>Руководители 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07.10.2014</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B87BAB">
              <w:rPr>
                <w:sz w:val="26"/>
                <w:szCs w:val="26"/>
              </w:rPr>
              <w:t>Направление отчёта</w:t>
            </w:r>
            <w:r>
              <w:rPr>
                <w:sz w:val="26"/>
                <w:szCs w:val="26"/>
              </w:rPr>
              <w:t xml:space="preserve"> подведомственными учреждениями</w:t>
            </w:r>
            <w:r w:rsidRPr="00B87BAB">
              <w:rPr>
                <w:sz w:val="26"/>
                <w:szCs w:val="26"/>
              </w:rPr>
              <w:t xml:space="preserve"> об исполнении в отдел судебной практики и правового обеспечения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lastRenderedPageBreak/>
              <w:t>44.</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proofErr w:type="gramStart"/>
            <w:r w:rsidRPr="00E20254">
              <w:rPr>
                <w:sz w:val="26"/>
                <w:szCs w:val="26"/>
              </w:rPr>
              <w:t>Организация размещения на официальном Министерства информации о номере телефона «горячей линии»:</w:t>
            </w:r>
            <w:proofErr w:type="gramEnd"/>
            <w:r w:rsidRPr="00E20254">
              <w:rPr>
                <w:sz w:val="26"/>
                <w:szCs w:val="26"/>
              </w:rPr>
              <w:t xml:space="preserve"> «Сообщи о незаконной передаче информации организациям ритуальных услуг», а также информации о рассмотрении обращений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Директор ГУЗ «Ульяновский областной центр медицинской профилактики»</w:t>
            </w:r>
          </w:p>
          <w:p w:rsidR="0043620E" w:rsidRPr="00E20254" w:rsidRDefault="0043620E" w:rsidP="00530B32">
            <w:pPr>
              <w:widowControl/>
              <w:rPr>
                <w:sz w:val="26"/>
                <w:szCs w:val="26"/>
              </w:rPr>
            </w:pPr>
            <w:proofErr w:type="spellStart"/>
            <w:r w:rsidRPr="00E20254">
              <w:rPr>
                <w:sz w:val="26"/>
                <w:szCs w:val="26"/>
              </w:rPr>
              <w:t>Дорогов</w:t>
            </w:r>
            <w:proofErr w:type="spellEnd"/>
            <w:r w:rsidRPr="00E20254">
              <w:rPr>
                <w:sz w:val="26"/>
                <w:szCs w:val="26"/>
              </w:rPr>
              <w:t xml:space="preserve"> Ю.П.</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04.09.2014</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B87BAB">
              <w:rPr>
                <w:sz w:val="26"/>
                <w:szCs w:val="26"/>
              </w:rPr>
              <w:t>Направление отчёта</w:t>
            </w:r>
            <w:r>
              <w:rPr>
                <w:sz w:val="26"/>
                <w:szCs w:val="26"/>
              </w:rPr>
              <w:t xml:space="preserve"> подведомственными учреждениями</w:t>
            </w:r>
            <w:r w:rsidRPr="00B87BAB">
              <w:rPr>
                <w:sz w:val="26"/>
                <w:szCs w:val="26"/>
              </w:rPr>
              <w:t xml:space="preserve"> об исполнении в отдел судебной практики и правового обеспечения</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45.</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Организация установки камер видеонаблюдения в помещениях приёма вызовов «скорой помощи», с возможностью сохранения видеозаписей в течение шести месяцев</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Главный врач ГУЗ «Станция скорой медицинской помощи </w:t>
            </w:r>
            <w:proofErr w:type="gramStart"/>
            <w:r w:rsidRPr="00E20254">
              <w:rPr>
                <w:sz w:val="26"/>
                <w:szCs w:val="26"/>
              </w:rPr>
              <w:t>г</w:t>
            </w:r>
            <w:proofErr w:type="gramEnd"/>
            <w:r w:rsidRPr="00E20254">
              <w:rPr>
                <w:sz w:val="26"/>
                <w:szCs w:val="26"/>
              </w:rPr>
              <w:t xml:space="preserve">. Ульяновска» </w:t>
            </w:r>
          </w:p>
          <w:p w:rsidR="0043620E" w:rsidRPr="00E20254" w:rsidRDefault="0043620E" w:rsidP="00530B32">
            <w:pPr>
              <w:widowControl/>
              <w:rPr>
                <w:sz w:val="26"/>
                <w:szCs w:val="26"/>
              </w:rPr>
            </w:pPr>
            <w:proofErr w:type="spellStart"/>
            <w:r w:rsidRPr="00E20254">
              <w:rPr>
                <w:sz w:val="26"/>
                <w:szCs w:val="26"/>
              </w:rPr>
              <w:t>Имангулов</w:t>
            </w:r>
            <w:proofErr w:type="spellEnd"/>
            <w:r w:rsidRPr="00E20254">
              <w:rPr>
                <w:sz w:val="26"/>
                <w:szCs w:val="26"/>
              </w:rPr>
              <w:t xml:space="preserve"> А.М.</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16.09.2014</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B87BAB">
              <w:rPr>
                <w:sz w:val="26"/>
                <w:szCs w:val="26"/>
              </w:rPr>
              <w:t>Направление отчёта</w:t>
            </w:r>
            <w:r>
              <w:rPr>
                <w:sz w:val="26"/>
                <w:szCs w:val="26"/>
              </w:rPr>
              <w:t xml:space="preserve"> подведомственными учреждениями</w:t>
            </w:r>
            <w:r w:rsidRPr="00B87BAB">
              <w:rPr>
                <w:sz w:val="26"/>
                <w:szCs w:val="26"/>
              </w:rPr>
              <w:t xml:space="preserve"> об исполнении в отдел судебной </w:t>
            </w:r>
            <w:r w:rsidRPr="00B87BAB">
              <w:rPr>
                <w:sz w:val="26"/>
                <w:szCs w:val="26"/>
              </w:rPr>
              <w:lastRenderedPageBreak/>
              <w:t>практики и правового обеспечения</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pStyle w:val="af1"/>
              <w:pageBreakBefore/>
              <w:rPr>
                <w:b/>
                <w:sz w:val="27"/>
                <w:szCs w:val="27"/>
              </w:rPr>
            </w:pPr>
            <w:r w:rsidRPr="00C624B3">
              <w:rPr>
                <w:b/>
                <w:sz w:val="27"/>
                <w:szCs w:val="27"/>
              </w:rPr>
              <w:lastRenderedPageBreak/>
              <w:t>Обеспечивающая цель 4. Обеспечение неотвратимости ответственности за коррупционные правонарушения</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rPr>
                <w:b/>
                <w:sz w:val="27"/>
                <w:szCs w:val="27"/>
              </w:rPr>
            </w:pPr>
            <w:r w:rsidRPr="00C624B3">
              <w:rPr>
                <w:b/>
                <w:sz w:val="27"/>
                <w:szCs w:val="27"/>
              </w:rPr>
              <w:t>Задача 4.1. Обеспечение неотвратимости ответственности за совершённые коррупционные правонарушения, в том числе за нарушения, связанные с использованием бюджетных средств и имущества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46</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Проведение служебных проверок по ставшим известными фактам коррупционных проявлений в Министерстве и учреждениях, подведомственных Министерству, в том числе на основании публикаций в средствах массовой информации материалов журналистских расследований и авторских материалов. Представление Уполномоченному по противодействию коррупции в Ульяновской области информации об итогах проведения служебных проверок</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Комиссия </w:t>
            </w:r>
          </w:p>
          <w:p w:rsidR="0043620E" w:rsidRPr="00E20254" w:rsidRDefault="0043620E" w:rsidP="00530B32">
            <w:pPr>
              <w:widowControl/>
              <w:rPr>
                <w:sz w:val="26"/>
                <w:szCs w:val="26"/>
              </w:rPr>
            </w:pPr>
            <w:r w:rsidRPr="00E20254">
              <w:rPr>
                <w:sz w:val="26"/>
                <w:szCs w:val="26"/>
              </w:rPr>
              <w:t>по противодействию коррупции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Ежегодно, до 1 февраля</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 xml:space="preserve">Представление информации в аппарат Уполномоченного по противодействию коррупции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47</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Рассмотрение вопроса о привлечении виновных лиц к дисциплинарной ответственности в установленном законодательством порядке во всех случаях выявления контрольными (надзорными) органами случаев нецелевого и (или) неправомерного и (или) неэффективного использования средств областного бюджета, имущества Ульяновской области и медицинских организаций, подведомственных Минис</w:t>
            </w:r>
            <w:r w:rsidRPr="00E20254">
              <w:rPr>
                <w:sz w:val="26"/>
                <w:szCs w:val="26"/>
              </w:rPr>
              <w:softHyphen/>
              <w:t xml:space="preserve">терству, государственными гражданскими служащими Министерства, работниками организаций, подведомственных Министерству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Министр здравоохранения и социального развития Ульяновской области, </w:t>
            </w:r>
          </w:p>
          <w:p w:rsidR="0043620E" w:rsidRPr="00E20254" w:rsidRDefault="0043620E" w:rsidP="00530B32">
            <w:pPr>
              <w:widowControl/>
              <w:rPr>
                <w:sz w:val="26"/>
                <w:szCs w:val="26"/>
              </w:rPr>
            </w:pPr>
            <w:r w:rsidRPr="00E20254">
              <w:rPr>
                <w:sz w:val="26"/>
                <w:szCs w:val="26"/>
              </w:rPr>
              <w:t>руководители</w:t>
            </w:r>
            <w:r w:rsidRPr="00E20254">
              <w:rPr>
                <w:sz w:val="26"/>
                <w:szCs w:val="26"/>
              </w:rPr>
              <w:br/>
              <w:t>организаций, подведомственных Министерству</w:t>
            </w:r>
          </w:p>
          <w:p w:rsidR="0043620E" w:rsidRPr="00E20254" w:rsidRDefault="0043620E" w:rsidP="00530B32">
            <w:pPr>
              <w:widowControl/>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Не позднее 1 месяца со дня получения информации о выявленных нарушениях</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Направление информации Министру при поступлении информации о нарушении</w:t>
            </w:r>
            <w:r>
              <w:rPr>
                <w:sz w:val="26"/>
                <w:szCs w:val="26"/>
              </w:rPr>
              <w:t xml:space="preserve"> при </w:t>
            </w:r>
            <w:r w:rsidRPr="00E20254">
              <w:rPr>
                <w:sz w:val="26"/>
                <w:szCs w:val="26"/>
              </w:rPr>
              <w:t>выявлени</w:t>
            </w:r>
            <w:r>
              <w:rPr>
                <w:sz w:val="26"/>
                <w:szCs w:val="26"/>
              </w:rPr>
              <w:t xml:space="preserve">и </w:t>
            </w:r>
            <w:r w:rsidRPr="00E20254">
              <w:rPr>
                <w:sz w:val="26"/>
                <w:szCs w:val="26"/>
              </w:rPr>
              <w:t xml:space="preserve">контрольными (надзорными) органами случаев нецелевого и (или) </w:t>
            </w:r>
            <w:r w:rsidRPr="00E20254">
              <w:rPr>
                <w:sz w:val="26"/>
                <w:szCs w:val="26"/>
              </w:rPr>
              <w:lastRenderedPageBreak/>
              <w:t>неправомерного и (или) неэффективного использования средств областного бюджета, имущества Ульяновской области и медицинских организаций, подведомственных Минис</w:t>
            </w:r>
            <w:r w:rsidRPr="00E20254">
              <w:rPr>
                <w:sz w:val="26"/>
                <w:szCs w:val="26"/>
              </w:rPr>
              <w:softHyphen/>
              <w:t>терству, государственными гражданскими служащими Министерства, работниками организаций, 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pageBreakBefore/>
              <w:widowControl/>
              <w:jc w:val="both"/>
              <w:rPr>
                <w:sz w:val="27"/>
                <w:szCs w:val="27"/>
              </w:rPr>
            </w:pPr>
            <w:r>
              <w:rPr>
                <w:sz w:val="27"/>
                <w:szCs w:val="27"/>
              </w:rPr>
              <w:lastRenderedPageBreak/>
              <w:t>48</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643321" w:rsidRDefault="0043620E" w:rsidP="00530B32">
            <w:pPr>
              <w:pageBreakBefore/>
              <w:widowControl/>
              <w:jc w:val="both"/>
              <w:rPr>
                <w:sz w:val="26"/>
                <w:szCs w:val="26"/>
              </w:rPr>
            </w:pPr>
            <w:r w:rsidRPr="00643321">
              <w:rPr>
                <w:sz w:val="26"/>
                <w:szCs w:val="26"/>
              </w:rPr>
              <w:t xml:space="preserve">Ведение электронного </w:t>
            </w:r>
            <w:proofErr w:type="gramStart"/>
            <w:r w:rsidRPr="00643321">
              <w:rPr>
                <w:sz w:val="26"/>
                <w:szCs w:val="26"/>
              </w:rPr>
              <w:t>учёта случаев привлечения виновных лиц Министерства</w:t>
            </w:r>
            <w:proofErr w:type="gramEnd"/>
            <w:r w:rsidRPr="00643321">
              <w:rPr>
                <w:sz w:val="26"/>
                <w:szCs w:val="26"/>
              </w:rPr>
              <w:t xml:space="preserve"> и организаций, подведомственных Министерству, к дисциплинарной ответственности за нарушения, выявленные при проверке финансово-хозяйственной деятельности, в части неправомерного, нецелевого и неэффективного использования бюджетных средств и имущества Ульяновской области. Предоставление Уполномочен</w:t>
            </w:r>
            <w:r w:rsidRPr="00643321">
              <w:rPr>
                <w:sz w:val="26"/>
                <w:szCs w:val="26"/>
              </w:rPr>
              <w:softHyphen/>
              <w:t>ному по противодействию коррупции в Ульяновской области информации об итогах проверок</w:t>
            </w:r>
          </w:p>
        </w:tc>
        <w:tc>
          <w:tcPr>
            <w:tcW w:w="3402" w:type="dxa"/>
            <w:tcBorders>
              <w:top w:val="single" w:sz="4" w:space="0" w:color="auto"/>
              <w:left w:val="single" w:sz="4" w:space="0" w:color="auto"/>
              <w:bottom w:val="single" w:sz="4" w:space="0" w:color="auto"/>
              <w:right w:val="single" w:sz="4" w:space="0" w:color="auto"/>
            </w:tcBorders>
            <w:hideMark/>
          </w:tcPr>
          <w:p w:rsidR="0043620E" w:rsidRPr="00643321" w:rsidRDefault="0043620E" w:rsidP="00530B32">
            <w:pPr>
              <w:pageBreakBefore/>
              <w:widowControl/>
              <w:rPr>
                <w:sz w:val="26"/>
                <w:szCs w:val="26"/>
              </w:rPr>
            </w:pPr>
            <w:r w:rsidRPr="00643321">
              <w:rPr>
                <w:sz w:val="26"/>
                <w:szCs w:val="26"/>
              </w:rPr>
              <w:t>Контрольно-ревизионный отдел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43620E" w:rsidRPr="00643321" w:rsidRDefault="0043620E" w:rsidP="00530B32">
            <w:pPr>
              <w:pageBreakBefore/>
              <w:widowControl/>
              <w:rPr>
                <w:sz w:val="26"/>
                <w:szCs w:val="26"/>
              </w:rPr>
            </w:pPr>
            <w:r w:rsidRPr="00643321">
              <w:rPr>
                <w:sz w:val="26"/>
                <w:szCs w:val="26"/>
              </w:rPr>
              <w:t>Ежеквартально, до 20 числа месяца, следующего за отчётным кварталом</w:t>
            </w:r>
          </w:p>
        </w:tc>
        <w:tc>
          <w:tcPr>
            <w:tcW w:w="1985" w:type="dxa"/>
            <w:tcBorders>
              <w:top w:val="single" w:sz="4" w:space="0" w:color="auto"/>
              <w:left w:val="single" w:sz="4" w:space="0" w:color="auto"/>
              <w:bottom w:val="single" w:sz="4" w:space="0" w:color="auto"/>
              <w:right w:val="single" w:sz="4" w:space="0" w:color="auto"/>
            </w:tcBorders>
          </w:tcPr>
          <w:p w:rsidR="0043620E" w:rsidRPr="00643321" w:rsidRDefault="0043620E" w:rsidP="00530B32">
            <w:pPr>
              <w:pageBreakBefore/>
              <w:widowControl/>
              <w:rPr>
                <w:sz w:val="26"/>
                <w:szCs w:val="26"/>
              </w:rPr>
            </w:pPr>
            <w:r w:rsidRPr="00643321">
              <w:rPr>
                <w:sz w:val="26"/>
                <w:szCs w:val="26"/>
              </w:rPr>
              <w:t>Направление информации Председателю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jc w:val="both"/>
              <w:rPr>
                <w:sz w:val="27"/>
                <w:szCs w:val="27"/>
              </w:rPr>
            </w:pPr>
            <w:r>
              <w:rPr>
                <w:sz w:val="27"/>
                <w:szCs w:val="27"/>
              </w:rPr>
              <w:t>49</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jc w:val="both"/>
              <w:rPr>
                <w:sz w:val="26"/>
                <w:szCs w:val="26"/>
              </w:rPr>
            </w:pPr>
            <w:r w:rsidRPr="00E20254">
              <w:rPr>
                <w:sz w:val="26"/>
                <w:szCs w:val="26"/>
              </w:rPr>
              <w:t>Рассмотрение вопроса о привлечении государственных гражданских служащих Министерства, работников медицинских организаций, подведомственных Министерству, к материальной ответственности с возмещением причинённого ущерба (его части) в соответствии с законодательством во всех случаях причинения материального ущерба Министерству, организациям, подведомственным Министерству</w:t>
            </w:r>
          </w:p>
        </w:tc>
        <w:tc>
          <w:tcPr>
            <w:tcW w:w="3402"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 xml:space="preserve">Министр здравоохранения и социального развития Ульяновской области, </w:t>
            </w:r>
          </w:p>
          <w:p w:rsidR="0043620E" w:rsidRPr="00E20254" w:rsidRDefault="0043620E" w:rsidP="00530B32">
            <w:pPr>
              <w:widowControl/>
              <w:rPr>
                <w:sz w:val="26"/>
                <w:szCs w:val="26"/>
              </w:rPr>
            </w:pPr>
            <w:r w:rsidRPr="00E20254">
              <w:rPr>
                <w:sz w:val="26"/>
                <w:szCs w:val="26"/>
              </w:rPr>
              <w:t>руководители</w:t>
            </w:r>
            <w:r w:rsidRPr="00E20254">
              <w:rPr>
                <w:sz w:val="26"/>
                <w:szCs w:val="26"/>
              </w:rPr>
              <w:br/>
              <w:t>медицинских организаций, подведомственных Министерству</w:t>
            </w:r>
          </w:p>
          <w:p w:rsidR="0043620E" w:rsidRPr="00E20254" w:rsidRDefault="0043620E" w:rsidP="00530B32">
            <w:pPr>
              <w:widowControl/>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Не позднее 1 месяца со дня получения информации о выявленных нарушениях</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643321">
              <w:rPr>
                <w:sz w:val="26"/>
                <w:szCs w:val="26"/>
              </w:rPr>
              <w:t>Направление информации Председателю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5</w:t>
            </w:r>
            <w:r>
              <w:rPr>
                <w:sz w:val="27"/>
                <w:szCs w:val="27"/>
              </w:rPr>
              <w:t>0</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В случае установления фактов совершения государ</w:t>
            </w:r>
            <w:r w:rsidRPr="00E20254">
              <w:rPr>
                <w:sz w:val="26"/>
                <w:szCs w:val="26"/>
              </w:rPr>
              <w:softHyphen/>
              <w:t>ственным гражданским служащим Министерства деяний, содержащих признаки преступлений корруп</w:t>
            </w:r>
            <w:r w:rsidRPr="00E20254">
              <w:rPr>
                <w:sz w:val="26"/>
                <w:szCs w:val="26"/>
              </w:rPr>
              <w:softHyphen/>
              <w:t>ционной направленности, направление информации в правоохранительные органы для проведения проверки данных фактов в соответствии с уголовно-процес</w:t>
            </w:r>
            <w:r w:rsidRPr="00E20254">
              <w:rPr>
                <w:sz w:val="26"/>
                <w:szCs w:val="26"/>
              </w:rPr>
              <w:softHyphen/>
              <w:t>суальным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Министр здравоохранения и социального развития Ульяновской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Незамедлительно при выявлении случая</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Pr>
                <w:sz w:val="26"/>
                <w:szCs w:val="26"/>
              </w:rPr>
              <w:t>Н</w:t>
            </w:r>
            <w:r w:rsidRPr="00E20254">
              <w:rPr>
                <w:sz w:val="26"/>
                <w:szCs w:val="26"/>
              </w:rPr>
              <w:t xml:space="preserve">аправление информации в правоохранительные органы для проведения проверки данных фактов в </w:t>
            </w:r>
            <w:r w:rsidRPr="00E20254">
              <w:rPr>
                <w:sz w:val="26"/>
                <w:szCs w:val="26"/>
              </w:rPr>
              <w:lastRenderedPageBreak/>
              <w:t>соответствии с уголовно-процессуальным законодательством Российской Федерации</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b/>
                <w:sz w:val="26"/>
                <w:szCs w:val="26"/>
              </w:rPr>
            </w:pPr>
            <w:r w:rsidRPr="00E20254">
              <w:rPr>
                <w:b/>
                <w:sz w:val="26"/>
                <w:szCs w:val="26"/>
              </w:rPr>
              <w:lastRenderedPageBreak/>
              <w:t xml:space="preserve">Задача 4.2. Выявление и принятие мер по устранению зон коррупционного риска </w:t>
            </w:r>
            <w:r w:rsidRPr="00E20254">
              <w:rPr>
                <w:b/>
                <w:sz w:val="26"/>
                <w:szCs w:val="26"/>
              </w:rPr>
              <w:br/>
              <w:t>в сфере деятельности Министерства</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sidRPr="00C624B3">
              <w:rPr>
                <w:sz w:val="27"/>
                <w:szCs w:val="27"/>
              </w:rPr>
              <w:t>5</w:t>
            </w:r>
            <w:r>
              <w:rPr>
                <w:sz w:val="27"/>
                <w:szCs w:val="27"/>
              </w:rPr>
              <w:t>1</w:t>
            </w:r>
            <w:r w:rsidRPr="00C624B3">
              <w:rPr>
                <w:sz w:val="27"/>
                <w:szCs w:val="27"/>
              </w:rPr>
              <w:t>.</w:t>
            </w:r>
          </w:p>
        </w:tc>
        <w:tc>
          <w:tcPr>
            <w:tcW w:w="6237" w:type="dxa"/>
            <w:hideMark/>
          </w:tcPr>
          <w:p w:rsidR="0043620E" w:rsidRPr="00E20254" w:rsidRDefault="0043620E" w:rsidP="00530B32">
            <w:pPr>
              <w:widowControl/>
              <w:jc w:val="both"/>
              <w:rPr>
                <w:sz w:val="26"/>
                <w:szCs w:val="26"/>
              </w:rPr>
            </w:pPr>
            <w:r w:rsidRPr="00E20254">
              <w:rPr>
                <w:sz w:val="26"/>
                <w:szCs w:val="26"/>
              </w:rPr>
              <w:t>Проведение проверок своевременного ввода закуплен</w:t>
            </w:r>
            <w:r w:rsidRPr="00E20254">
              <w:rPr>
                <w:sz w:val="26"/>
                <w:szCs w:val="26"/>
              </w:rPr>
              <w:softHyphen/>
              <w:t>ного медицинского оборудования в эксплуатацию</w:t>
            </w:r>
          </w:p>
        </w:tc>
        <w:tc>
          <w:tcPr>
            <w:tcW w:w="3402" w:type="dxa"/>
            <w:hideMark/>
          </w:tcPr>
          <w:p w:rsidR="0043620E" w:rsidRPr="00E20254" w:rsidRDefault="0043620E" w:rsidP="00530B32">
            <w:pPr>
              <w:widowControl/>
              <w:rPr>
                <w:sz w:val="26"/>
                <w:szCs w:val="26"/>
              </w:rPr>
            </w:pPr>
            <w:r w:rsidRPr="00E20254">
              <w:rPr>
                <w:sz w:val="26"/>
                <w:szCs w:val="26"/>
              </w:rPr>
              <w:t>Отдел материального обеспечения Министерства,</w:t>
            </w:r>
          </w:p>
          <w:p w:rsidR="0043620E" w:rsidRPr="00E20254" w:rsidRDefault="0043620E" w:rsidP="00530B32">
            <w:pPr>
              <w:widowControl/>
              <w:rPr>
                <w:sz w:val="26"/>
                <w:szCs w:val="26"/>
              </w:rPr>
            </w:pPr>
            <w:r w:rsidRPr="00E20254">
              <w:rPr>
                <w:sz w:val="26"/>
                <w:szCs w:val="26"/>
              </w:rPr>
              <w:t xml:space="preserve">руководители </w:t>
            </w:r>
          </w:p>
          <w:p w:rsidR="0043620E" w:rsidRPr="00E20254" w:rsidRDefault="0043620E" w:rsidP="00530B32">
            <w:pPr>
              <w:widowControl/>
              <w:rPr>
                <w:sz w:val="26"/>
                <w:szCs w:val="26"/>
              </w:rPr>
            </w:pPr>
            <w:r w:rsidRPr="00E20254">
              <w:rPr>
                <w:sz w:val="26"/>
                <w:szCs w:val="26"/>
              </w:rPr>
              <w:t>медицинских организаций, подведомственных Министерству</w:t>
            </w:r>
          </w:p>
        </w:tc>
        <w:tc>
          <w:tcPr>
            <w:tcW w:w="1985" w:type="dxa"/>
            <w:hideMark/>
          </w:tcPr>
          <w:p w:rsidR="0043620E" w:rsidRPr="00E20254" w:rsidRDefault="0043620E" w:rsidP="00530B32">
            <w:pPr>
              <w:widowControl/>
              <w:rPr>
                <w:sz w:val="26"/>
                <w:szCs w:val="26"/>
              </w:rPr>
            </w:pPr>
            <w:r w:rsidRPr="00E20254">
              <w:rPr>
                <w:sz w:val="26"/>
                <w:szCs w:val="26"/>
              </w:rPr>
              <w:t>По истечении месяца со дня поставки оборудования</w:t>
            </w:r>
          </w:p>
        </w:tc>
        <w:tc>
          <w:tcPr>
            <w:tcW w:w="1985" w:type="dxa"/>
          </w:tcPr>
          <w:p w:rsidR="0043620E" w:rsidRPr="00C624B3" w:rsidRDefault="0043620E" w:rsidP="00530B32">
            <w:pPr>
              <w:widowControl/>
              <w:rPr>
                <w:sz w:val="27"/>
                <w:szCs w:val="27"/>
              </w:rPr>
            </w:pPr>
            <w:proofErr w:type="spellStart"/>
            <w:r>
              <w:rPr>
                <w:sz w:val="27"/>
                <w:szCs w:val="27"/>
              </w:rPr>
              <w:t>Предоставлениеежеквартальной</w:t>
            </w:r>
            <w:proofErr w:type="spellEnd"/>
            <w:r>
              <w:rPr>
                <w:sz w:val="27"/>
                <w:szCs w:val="27"/>
              </w:rPr>
              <w:t xml:space="preserve"> сводной информации Председателю Комиссии по противодействию коррупции Министерства </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pageBreakBefore/>
              <w:widowControl/>
              <w:jc w:val="both"/>
              <w:rPr>
                <w:sz w:val="27"/>
                <w:szCs w:val="27"/>
              </w:rPr>
            </w:pPr>
            <w:r w:rsidRPr="00841D10">
              <w:rPr>
                <w:sz w:val="27"/>
                <w:szCs w:val="27"/>
              </w:rPr>
              <w:lastRenderedPageBreak/>
              <w:t>52.</w:t>
            </w:r>
          </w:p>
        </w:tc>
        <w:tc>
          <w:tcPr>
            <w:tcW w:w="6237"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pageBreakBefore/>
              <w:widowControl/>
              <w:jc w:val="both"/>
              <w:rPr>
                <w:b/>
                <w:sz w:val="26"/>
                <w:szCs w:val="26"/>
              </w:rPr>
            </w:pPr>
            <w:r w:rsidRPr="00E20254">
              <w:rPr>
                <w:sz w:val="26"/>
                <w:szCs w:val="26"/>
              </w:rPr>
              <w:t>Осуществление проверок соблюдения медицинскими работниками, руководителями медицинских организаций ограничений, применяемых к ним при осуществлении профессиональной деятельности, предусмотренных ст. 74 Федерального закона «Об основах охраны здоровья граждан в Российской Федерации» (получение подарков, выписывание рецептов на бланках фарм</w:t>
            </w:r>
            <w:proofErr w:type="gramStart"/>
            <w:r w:rsidRPr="00E20254">
              <w:rPr>
                <w:sz w:val="26"/>
                <w:szCs w:val="26"/>
              </w:rPr>
              <w:t>.п</w:t>
            </w:r>
            <w:proofErr w:type="gramEnd"/>
            <w:r w:rsidRPr="00E20254">
              <w:rPr>
                <w:sz w:val="26"/>
                <w:szCs w:val="26"/>
              </w:rPr>
              <w:t>роизводителей, оплата командировок фарм.компаниями и т.п.).</w:t>
            </w:r>
          </w:p>
        </w:tc>
        <w:tc>
          <w:tcPr>
            <w:tcW w:w="3402"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pageBreakBefore/>
              <w:widowControl/>
              <w:rPr>
                <w:sz w:val="26"/>
                <w:szCs w:val="26"/>
              </w:rPr>
            </w:pPr>
            <w:r w:rsidRPr="00E20254">
              <w:rPr>
                <w:sz w:val="26"/>
                <w:szCs w:val="26"/>
              </w:rPr>
              <w:t>Отдел судебной практики и  правового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pageBreakBefore/>
              <w:widowControl/>
              <w:rPr>
                <w:sz w:val="26"/>
                <w:szCs w:val="26"/>
              </w:rPr>
            </w:pPr>
            <w:r w:rsidRPr="00E20254">
              <w:rPr>
                <w:sz w:val="26"/>
                <w:szCs w:val="26"/>
              </w:rPr>
              <w:t>В соответствии с отдельным планом, а также при наличии оснований, предусмотренных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43620E" w:rsidRPr="000422D3" w:rsidRDefault="0043620E" w:rsidP="00530B32">
            <w:pPr>
              <w:pageBreakBefore/>
              <w:widowControl/>
              <w:rPr>
                <w:sz w:val="26"/>
                <w:szCs w:val="26"/>
              </w:rPr>
            </w:pPr>
            <w:r w:rsidRPr="000422D3">
              <w:rPr>
                <w:sz w:val="26"/>
                <w:szCs w:val="26"/>
              </w:rPr>
              <w:t xml:space="preserve">Ежеквартальное предоставление актов проверок </w:t>
            </w:r>
          </w:p>
          <w:p w:rsidR="0043620E" w:rsidRPr="000422D3" w:rsidRDefault="0043620E" w:rsidP="00530B32">
            <w:pPr>
              <w:rPr>
                <w:sz w:val="27"/>
                <w:szCs w:val="27"/>
              </w:rPr>
            </w:pPr>
            <w:r w:rsidRPr="000422D3">
              <w:rPr>
                <w:sz w:val="26"/>
                <w:szCs w:val="26"/>
              </w:rPr>
              <w:t>директору департамента организации и контроля качества медицинской деятельности</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jc w:val="both"/>
              <w:rPr>
                <w:sz w:val="27"/>
                <w:szCs w:val="27"/>
              </w:rPr>
            </w:pPr>
            <w:r w:rsidRPr="00841D10">
              <w:rPr>
                <w:sz w:val="27"/>
                <w:szCs w:val="27"/>
              </w:rPr>
              <w:t>53.</w:t>
            </w:r>
          </w:p>
        </w:tc>
        <w:tc>
          <w:tcPr>
            <w:tcW w:w="6237"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jc w:val="both"/>
              <w:rPr>
                <w:sz w:val="26"/>
                <w:szCs w:val="26"/>
              </w:rPr>
            </w:pPr>
            <w:r w:rsidRPr="00E20254">
              <w:rPr>
                <w:sz w:val="26"/>
                <w:szCs w:val="26"/>
              </w:rPr>
              <w:t>Рассмотрение всех выявленных случаев несоблюдения ограничений, установленных статьёй 74 Федерального закона «Об основах охраны здоровья граждан в Российской Федерации», на заседаниях комиссии по противодействию коррупции Министерства</w:t>
            </w:r>
          </w:p>
        </w:tc>
        <w:tc>
          <w:tcPr>
            <w:tcW w:w="3402"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 xml:space="preserve">Комиссия </w:t>
            </w:r>
          </w:p>
          <w:p w:rsidR="0043620E" w:rsidRPr="00E20254" w:rsidRDefault="0043620E" w:rsidP="00530B32">
            <w:pPr>
              <w:widowControl/>
              <w:rPr>
                <w:sz w:val="26"/>
                <w:szCs w:val="26"/>
              </w:rPr>
            </w:pPr>
            <w:r w:rsidRPr="00E20254">
              <w:rPr>
                <w:sz w:val="26"/>
                <w:szCs w:val="26"/>
              </w:rPr>
              <w:t>по противодействию коррупции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tabs>
                <w:tab w:val="left" w:pos="965"/>
                <w:tab w:val="center" w:pos="1646"/>
              </w:tabs>
              <w:rPr>
                <w:sz w:val="26"/>
                <w:szCs w:val="26"/>
              </w:rPr>
            </w:pPr>
            <w:r w:rsidRPr="00E20254">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237463" w:rsidRDefault="0043620E" w:rsidP="00530B32">
            <w:pPr>
              <w:tabs>
                <w:tab w:val="left" w:pos="965"/>
                <w:tab w:val="center" w:pos="1646"/>
              </w:tabs>
              <w:rPr>
                <w:sz w:val="26"/>
                <w:szCs w:val="26"/>
              </w:rPr>
            </w:pPr>
            <w:r w:rsidRPr="00237463">
              <w:rPr>
                <w:sz w:val="26"/>
                <w:szCs w:val="26"/>
              </w:rPr>
              <w:t>Ежегодное направление информации Председателю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jc w:val="both"/>
              <w:rPr>
                <w:sz w:val="27"/>
                <w:szCs w:val="27"/>
              </w:rPr>
            </w:pPr>
            <w:r>
              <w:rPr>
                <w:sz w:val="27"/>
                <w:szCs w:val="27"/>
              </w:rPr>
              <w:t>54</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pStyle w:val="af1"/>
              <w:jc w:val="both"/>
              <w:rPr>
                <w:sz w:val="26"/>
                <w:szCs w:val="26"/>
              </w:rPr>
            </w:pPr>
            <w:r w:rsidRPr="00E20254">
              <w:rPr>
                <w:sz w:val="26"/>
                <w:szCs w:val="26"/>
              </w:rPr>
              <w:t>Анализ результатов рассмотрения поступивших в Министерство обращений граждан и организаций, содержащих информацию о фактах коррупции, с целью выявления зон коррупционного риска</w:t>
            </w:r>
          </w:p>
        </w:tc>
        <w:tc>
          <w:tcPr>
            <w:tcW w:w="3402"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 xml:space="preserve">Комиссия </w:t>
            </w:r>
          </w:p>
          <w:p w:rsidR="0043620E" w:rsidRPr="00E20254" w:rsidRDefault="0043620E" w:rsidP="00530B32">
            <w:pPr>
              <w:widowControl/>
              <w:rPr>
                <w:sz w:val="26"/>
                <w:szCs w:val="26"/>
              </w:rPr>
            </w:pPr>
            <w:r w:rsidRPr="00E20254">
              <w:rPr>
                <w:sz w:val="26"/>
                <w:szCs w:val="26"/>
              </w:rPr>
              <w:t>по противодействию коррупции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t>Ежеквартально</w:t>
            </w:r>
          </w:p>
        </w:tc>
        <w:tc>
          <w:tcPr>
            <w:tcW w:w="1985" w:type="dxa"/>
            <w:tcBorders>
              <w:top w:val="single" w:sz="4" w:space="0" w:color="auto"/>
              <w:left w:val="single" w:sz="4" w:space="0" w:color="auto"/>
              <w:bottom w:val="single" w:sz="4" w:space="0" w:color="auto"/>
              <w:right w:val="single" w:sz="4" w:space="0" w:color="auto"/>
            </w:tcBorders>
          </w:tcPr>
          <w:p w:rsidR="0043620E" w:rsidRPr="00237463" w:rsidRDefault="0043620E" w:rsidP="00530B32">
            <w:pPr>
              <w:widowControl/>
              <w:rPr>
                <w:sz w:val="26"/>
                <w:szCs w:val="26"/>
              </w:rPr>
            </w:pPr>
            <w:r w:rsidRPr="00237463">
              <w:rPr>
                <w:sz w:val="26"/>
                <w:szCs w:val="26"/>
              </w:rPr>
              <w:t>Рассмотрение информации на заседании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jc w:val="both"/>
              <w:rPr>
                <w:sz w:val="27"/>
                <w:szCs w:val="27"/>
              </w:rPr>
            </w:pPr>
            <w:r>
              <w:rPr>
                <w:sz w:val="27"/>
                <w:szCs w:val="27"/>
              </w:rPr>
              <w:t>55</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pStyle w:val="af1"/>
              <w:jc w:val="both"/>
              <w:rPr>
                <w:sz w:val="26"/>
                <w:szCs w:val="26"/>
              </w:rPr>
            </w:pPr>
            <w:r w:rsidRPr="00E20254">
              <w:rPr>
                <w:sz w:val="26"/>
                <w:szCs w:val="26"/>
              </w:rPr>
              <w:t xml:space="preserve">Проведение проверок проектов договоров </w:t>
            </w:r>
            <w:r w:rsidRPr="00E20254">
              <w:rPr>
                <w:sz w:val="26"/>
                <w:szCs w:val="26"/>
              </w:rPr>
              <w:lastRenderedPageBreak/>
              <w:t>медицинских организаций, подведомственных Министерству, на поставку лекарственных препаратов на предмет обоснованности цен на закупаемые лекарственные препараты</w:t>
            </w:r>
          </w:p>
        </w:tc>
        <w:tc>
          <w:tcPr>
            <w:tcW w:w="3402"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lastRenderedPageBreak/>
              <w:t xml:space="preserve">Отдел организации </w:t>
            </w:r>
            <w:r w:rsidRPr="00E20254">
              <w:rPr>
                <w:sz w:val="26"/>
                <w:szCs w:val="26"/>
              </w:rPr>
              <w:lastRenderedPageBreak/>
              <w:t>фармацевтической деятельности и лекарственного обеспечения Министерства</w:t>
            </w:r>
          </w:p>
        </w:tc>
        <w:tc>
          <w:tcPr>
            <w:tcW w:w="1985" w:type="dxa"/>
            <w:tcBorders>
              <w:top w:val="single" w:sz="4" w:space="0" w:color="auto"/>
              <w:left w:val="single" w:sz="4" w:space="0" w:color="auto"/>
              <w:bottom w:val="single" w:sz="4" w:space="0" w:color="auto"/>
              <w:right w:val="single" w:sz="4" w:space="0" w:color="auto"/>
            </w:tcBorders>
          </w:tcPr>
          <w:p w:rsidR="0043620E" w:rsidRPr="00E20254" w:rsidRDefault="0043620E" w:rsidP="00530B32">
            <w:pPr>
              <w:widowControl/>
              <w:rPr>
                <w:sz w:val="26"/>
                <w:szCs w:val="26"/>
              </w:rPr>
            </w:pPr>
            <w:r w:rsidRPr="00E20254">
              <w:rPr>
                <w:sz w:val="26"/>
                <w:szCs w:val="26"/>
              </w:rPr>
              <w:lastRenderedPageBreak/>
              <w:t xml:space="preserve">В сроки, </w:t>
            </w:r>
            <w:r w:rsidRPr="00E20254">
              <w:rPr>
                <w:sz w:val="26"/>
                <w:szCs w:val="26"/>
              </w:rPr>
              <w:lastRenderedPageBreak/>
              <w:t xml:space="preserve">установленные отдельным правовым актом Министерства </w:t>
            </w:r>
          </w:p>
        </w:tc>
        <w:tc>
          <w:tcPr>
            <w:tcW w:w="1985" w:type="dxa"/>
            <w:tcBorders>
              <w:top w:val="single" w:sz="4" w:space="0" w:color="auto"/>
              <w:left w:val="single" w:sz="4" w:space="0" w:color="auto"/>
              <w:bottom w:val="single" w:sz="4" w:space="0" w:color="auto"/>
              <w:right w:val="single" w:sz="4" w:space="0" w:color="auto"/>
            </w:tcBorders>
          </w:tcPr>
          <w:p w:rsidR="0043620E" w:rsidRPr="00237463" w:rsidRDefault="0043620E" w:rsidP="00530B32">
            <w:pPr>
              <w:widowControl/>
              <w:rPr>
                <w:sz w:val="26"/>
                <w:szCs w:val="26"/>
              </w:rPr>
            </w:pPr>
            <w:r w:rsidRPr="00237463">
              <w:rPr>
                <w:sz w:val="26"/>
                <w:szCs w:val="26"/>
              </w:rPr>
              <w:lastRenderedPageBreak/>
              <w:t xml:space="preserve">Рассмотрение </w:t>
            </w:r>
            <w:r w:rsidRPr="00237463">
              <w:rPr>
                <w:sz w:val="26"/>
                <w:szCs w:val="26"/>
              </w:rPr>
              <w:lastRenderedPageBreak/>
              <w:t>сводной информации на заседании Комиссии по противодействию коррупции Министерства</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Pr>
                <w:sz w:val="27"/>
                <w:szCs w:val="27"/>
              </w:rPr>
              <w:lastRenderedPageBreak/>
              <w:t>56</w:t>
            </w:r>
            <w:r w:rsidRPr="00C624B3">
              <w:rPr>
                <w:sz w:val="27"/>
                <w:szCs w:val="27"/>
              </w:rPr>
              <w:t>.</w:t>
            </w:r>
          </w:p>
        </w:tc>
        <w:tc>
          <w:tcPr>
            <w:tcW w:w="6237" w:type="dxa"/>
            <w:hideMark/>
          </w:tcPr>
          <w:p w:rsidR="0043620E" w:rsidRPr="00E20254" w:rsidRDefault="0043620E" w:rsidP="00530B32">
            <w:pPr>
              <w:widowControl/>
              <w:jc w:val="both"/>
              <w:rPr>
                <w:sz w:val="26"/>
                <w:szCs w:val="26"/>
              </w:rPr>
            </w:pPr>
            <w:r w:rsidRPr="00E20254">
              <w:rPr>
                <w:sz w:val="26"/>
                <w:szCs w:val="26"/>
              </w:rPr>
              <w:t>Преимущественное использование типовых форм документации на проведение торгов и запросов котировок, в особенности проектов государственных контрактов, которые бы обеспечивали единый подход ко всем поставщикам, исполнителям, подрядчикам</w:t>
            </w:r>
          </w:p>
        </w:tc>
        <w:tc>
          <w:tcPr>
            <w:tcW w:w="3402" w:type="dxa"/>
            <w:hideMark/>
          </w:tcPr>
          <w:p w:rsidR="0043620E" w:rsidRPr="00E20254" w:rsidRDefault="0043620E" w:rsidP="00530B32">
            <w:pPr>
              <w:widowControl/>
              <w:rPr>
                <w:sz w:val="26"/>
                <w:szCs w:val="26"/>
              </w:rPr>
            </w:pPr>
            <w:r w:rsidRPr="00E20254">
              <w:rPr>
                <w:sz w:val="26"/>
                <w:szCs w:val="26"/>
              </w:rPr>
              <w:t>Отдел государственных закупок Министерства,</w:t>
            </w:r>
          </w:p>
          <w:p w:rsidR="0043620E" w:rsidRPr="00E20254" w:rsidRDefault="0043620E" w:rsidP="00530B32">
            <w:pPr>
              <w:widowControl/>
              <w:rPr>
                <w:sz w:val="26"/>
                <w:szCs w:val="26"/>
              </w:rPr>
            </w:pPr>
            <w:r w:rsidRPr="00E20254">
              <w:rPr>
                <w:sz w:val="26"/>
                <w:szCs w:val="26"/>
              </w:rPr>
              <w:t>работники медицинских организаций, подведомственных Министерству, отвечающие за проведение торгов</w:t>
            </w:r>
          </w:p>
        </w:tc>
        <w:tc>
          <w:tcPr>
            <w:tcW w:w="1985" w:type="dxa"/>
            <w:hideMark/>
          </w:tcPr>
          <w:p w:rsidR="0043620E" w:rsidRPr="00E20254" w:rsidRDefault="0043620E" w:rsidP="00530B32">
            <w:pPr>
              <w:widowControl/>
              <w:rPr>
                <w:sz w:val="26"/>
                <w:szCs w:val="26"/>
              </w:rPr>
            </w:pPr>
            <w:r w:rsidRPr="00E20254">
              <w:rPr>
                <w:sz w:val="26"/>
                <w:szCs w:val="26"/>
              </w:rPr>
              <w:t>Постоянно</w:t>
            </w:r>
          </w:p>
        </w:tc>
        <w:tc>
          <w:tcPr>
            <w:tcW w:w="1985" w:type="dxa"/>
          </w:tcPr>
          <w:p w:rsidR="0043620E" w:rsidRPr="008C7387" w:rsidRDefault="0043620E" w:rsidP="00530B32">
            <w:pPr>
              <w:widowControl/>
              <w:rPr>
                <w:sz w:val="26"/>
                <w:szCs w:val="26"/>
              </w:rPr>
            </w:pPr>
            <w:r>
              <w:rPr>
                <w:sz w:val="26"/>
                <w:szCs w:val="26"/>
              </w:rPr>
              <w:t>Ежегодное н</w:t>
            </w:r>
            <w:r w:rsidRPr="008C7387">
              <w:rPr>
                <w:sz w:val="26"/>
                <w:szCs w:val="26"/>
              </w:rPr>
              <w:t>аправление информации Председателю Комиссии по противодействию коррупции Министерства</w:t>
            </w:r>
          </w:p>
        </w:tc>
      </w:tr>
      <w:tr w:rsidR="0043620E" w:rsidRPr="00C624B3" w:rsidTr="00530B32">
        <w:trPr>
          <w:trHeight w:val="115"/>
        </w:trPr>
        <w:tc>
          <w:tcPr>
            <w:tcW w:w="567" w:type="dxa"/>
            <w:hideMark/>
          </w:tcPr>
          <w:p w:rsidR="0043620E" w:rsidRPr="00C624B3" w:rsidRDefault="0043620E" w:rsidP="00530B32">
            <w:pPr>
              <w:widowControl/>
              <w:jc w:val="both"/>
              <w:rPr>
                <w:sz w:val="27"/>
                <w:szCs w:val="27"/>
              </w:rPr>
            </w:pPr>
            <w:r w:rsidRPr="00841D10">
              <w:rPr>
                <w:sz w:val="27"/>
                <w:szCs w:val="27"/>
              </w:rPr>
              <w:t>57.</w:t>
            </w:r>
          </w:p>
        </w:tc>
        <w:tc>
          <w:tcPr>
            <w:tcW w:w="6237" w:type="dxa"/>
            <w:hideMark/>
          </w:tcPr>
          <w:p w:rsidR="0043620E" w:rsidRPr="00E20254" w:rsidRDefault="0043620E" w:rsidP="00530B32">
            <w:pPr>
              <w:widowControl/>
              <w:jc w:val="both"/>
              <w:rPr>
                <w:sz w:val="26"/>
                <w:szCs w:val="26"/>
              </w:rPr>
            </w:pPr>
            <w:r w:rsidRPr="00E20254">
              <w:rPr>
                <w:sz w:val="26"/>
                <w:szCs w:val="26"/>
              </w:rPr>
              <w:t>Проведение независимой оценки деятельности организаций, оказывающих услуги в сфере здравоохранения Ульяновской области, в том числе по вопросам медицинской деонтологии, этического поведения персонала, упорядочения очередей и снижения количества пациентов, ожидающих приёма у кабинета врача, анализа нагрузки на специалистов и регулирования амбулато</w:t>
            </w:r>
            <w:r w:rsidRPr="00E20254">
              <w:rPr>
                <w:sz w:val="26"/>
                <w:szCs w:val="26"/>
              </w:rPr>
              <w:t>р</w:t>
            </w:r>
            <w:r w:rsidRPr="00E20254">
              <w:rPr>
                <w:sz w:val="26"/>
                <w:szCs w:val="26"/>
              </w:rPr>
              <w:t>ного приёма.</w:t>
            </w:r>
          </w:p>
        </w:tc>
        <w:tc>
          <w:tcPr>
            <w:tcW w:w="3402" w:type="dxa"/>
            <w:hideMark/>
          </w:tcPr>
          <w:p w:rsidR="0043620E" w:rsidRPr="00E20254" w:rsidRDefault="0043620E" w:rsidP="00530B32">
            <w:pPr>
              <w:widowControl/>
              <w:rPr>
                <w:sz w:val="26"/>
                <w:szCs w:val="26"/>
              </w:rPr>
            </w:pPr>
            <w:r w:rsidRPr="00E20254">
              <w:rPr>
                <w:sz w:val="26"/>
                <w:szCs w:val="26"/>
              </w:rPr>
              <w:t>Департамент развития здравоохранения и реализации программ</w:t>
            </w:r>
          </w:p>
          <w:p w:rsidR="0043620E" w:rsidRPr="00E20254" w:rsidRDefault="0043620E" w:rsidP="00530B32">
            <w:pPr>
              <w:widowControl/>
              <w:rPr>
                <w:sz w:val="26"/>
                <w:szCs w:val="26"/>
              </w:rPr>
            </w:pPr>
            <w:r w:rsidRPr="00E20254">
              <w:rPr>
                <w:sz w:val="26"/>
                <w:szCs w:val="26"/>
              </w:rPr>
              <w:t>Министерства</w:t>
            </w:r>
          </w:p>
        </w:tc>
        <w:tc>
          <w:tcPr>
            <w:tcW w:w="1985" w:type="dxa"/>
            <w:hideMark/>
          </w:tcPr>
          <w:p w:rsidR="0043620E" w:rsidRPr="00E20254" w:rsidRDefault="0043620E" w:rsidP="00530B32">
            <w:pPr>
              <w:widowControl/>
              <w:rPr>
                <w:sz w:val="26"/>
                <w:szCs w:val="26"/>
              </w:rPr>
            </w:pPr>
            <w:r w:rsidRPr="00E20254">
              <w:rPr>
                <w:sz w:val="26"/>
                <w:szCs w:val="26"/>
              </w:rPr>
              <w:t>В сроки, установленные отдельным правовым актом Министерства</w:t>
            </w:r>
          </w:p>
        </w:tc>
        <w:tc>
          <w:tcPr>
            <w:tcW w:w="1985" w:type="dxa"/>
          </w:tcPr>
          <w:p w:rsidR="0043620E" w:rsidRPr="00C624B3" w:rsidRDefault="0043620E" w:rsidP="00530B32">
            <w:pPr>
              <w:widowControl/>
              <w:rPr>
                <w:sz w:val="27"/>
                <w:szCs w:val="27"/>
              </w:rPr>
            </w:pPr>
            <w:r>
              <w:rPr>
                <w:sz w:val="26"/>
                <w:szCs w:val="26"/>
              </w:rPr>
              <w:t>Ежегодное н</w:t>
            </w:r>
            <w:r w:rsidRPr="008C7387">
              <w:rPr>
                <w:sz w:val="26"/>
                <w:szCs w:val="26"/>
              </w:rPr>
              <w:t>аправление информации Председателю Комиссии по противодействию коррупции Министерства</w:t>
            </w:r>
          </w:p>
        </w:tc>
      </w:tr>
      <w:tr w:rsidR="0043620E" w:rsidRPr="00C624B3" w:rsidTr="00530B32">
        <w:trPr>
          <w:trHeight w:val="115"/>
        </w:trPr>
        <w:tc>
          <w:tcPr>
            <w:tcW w:w="14176" w:type="dxa"/>
            <w:gridSpan w:val="5"/>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pStyle w:val="af1"/>
              <w:rPr>
                <w:b/>
                <w:sz w:val="26"/>
                <w:szCs w:val="26"/>
              </w:rPr>
            </w:pPr>
            <w:r w:rsidRPr="00E20254">
              <w:rPr>
                <w:b/>
                <w:sz w:val="26"/>
                <w:szCs w:val="26"/>
              </w:rPr>
              <w:t xml:space="preserve">Задача 4.3. Снижение уровня бытовой коррупции в медицинских организациях, </w:t>
            </w:r>
            <w:r w:rsidRPr="00E20254">
              <w:rPr>
                <w:b/>
                <w:sz w:val="26"/>
                <w:szCs w:val="26"/>
              </w:rPr>
              <w:br/>
              <w:t>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841D10">
              <w:rPr>
                <w:sz w:val="27"/>
                <w:szCs w:val="27"/>
              </w:rPr>
              <w:lastRenderedPageBreak/>
              <w:t>58.</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proofErr w:type="gramStart"/>
            <w:r w:rsidRPr="00E20254">
              <w:rPr>
                <w:sz w:val="26"/>
                <w:szCs w:val="26"/>
              </w:rPr>
              <w:t>Обеспечение деятельности региональной медицинской информационной системы (РМИС), обеспечивающей персонифицированный учёт оказания медицинских услуг, возможность ведения электронной медицинской карты, записи к врачу в электронном виде, в том числе, в целях упорядочения очередей и снижения количества пациентов, ожидающих приёма у кабинета врача, анализа нагрузки на специалистов и регулирования амбулаторного приёма,  систематизации выписки больничных листов</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2014 год</w:t>
            </w:r>
          </w:p>
        </w:tc>
        <w:tc>
          <w:tcPr>
            <w:tcW w:w="1985" w:type="dxa"/>
            <w:tcBorders>
              <w:top w:val="single" w:sz="4" w:space="0" w:color="auto"/>
              <w:left w:val="single" w:sz="4" w:space="0" w:color="auto"/>
              <w:bottom w:val="single" w:sz="4" w:space="0" w:color="auto"/>
              <w:right w:val="single" w:sz="4" w:space="0" w:color="auto"/>
            </w:tcBorders>
          </w:tcPr>
          <w:p w:rsidR="0043620E" w:rsidRPr="00361BAB" w:rsidRDefault="0043620E" w:rsidP="00530B32">
            <w:pPr>
              <w:widowControl/>
              <w:rPr>
                <w:sz w:val="26"/>
                <w:szCs w:val="26"/>
              </w:rPr>
            </w:pPr>
            <w:r w:rsidRPr="00361BAB">
              <w:rPr>
                <w:sz w:val="26"/>
                <w:szCs w:val="26"/>
              </w:rPr>
              <w:t>На контроле директора ГУЗ «МИАЦ»</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59</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Внедрение практики рассмотрения обращений пациен</w:t>
            </w:r>
            <w:r w:rsidRPr="00E20254">
              <w:rPr>
                <w:sz w:val="26"/>
                <w:szCs w:val="26"/>
              </w:rPr>
              <w:softHyphen/>
              <w:t>тов, поступивших в медицинскую организацию по телефону, на приёме главного врача, письменных обращений на утренних оперативных совещаниях с заместителями главного врача, заведующими отделе</w:t>
            </w:r>
            <w:r w:rsidRPr="00E20254">
              <w:rPr>
                <w:sz w:val="26"/>
                <w:szCs w:val="26"/>
              </w:rPr>
              <w:softHyphen/>
              <w:t xml:space="preserve">ниями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Руководители </w:t>
            </w:r>
            <w:r w:rsidRPr="00E20254">
              <w:rPr>
                <w:sz w:val="26"/>
                <w:szCs w:val="26"/>
              </w:rPr>
              <w:br/>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Ежедневно, в рабочие дни</w:t>
            </w:r>
          </w:p>
        </w:tc>
        <w:tc>
          <w:tcPr>
            <w:tcW w:w="1985" w:type="dxa"/>
            <w:tcBorders>
              <w:top w:val="single" w:sz="4" w:space="0" w:color="auto"/>
              <w:left w:val="single" w:sz="4" w:space="0" w:color="auto"/>
              <w:bottom w:val="single" w:sz="4" w:space="0" w:color="auto"/>
              <w:right w:val="single" w:sz="4" w:space="0" w:color="auto"/>
            </w:tcBorders>
          </w:tcPr>
          <w:p w:rsidR="0043620E" w:rsidRPr="00361BAB" w:rsidRDefault="0043620E" w:rsidP="00530B32">
            <w:pPr>
              <w:widowControl/>
              <w:rPr>
                <w:sz w:val="26"/>
                <w:szCs w:val="26"/>
              </w:rPr>
            </w:pPr>
            <w:r>
              <w:rPr>
                <w:sz w:val="26"/>
                <w:szCs w:val="26"/>
              </w:rPr>
              <w:t>Ежеквартальное направление информации председателю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6</w:t>
            </w:r>
            <w:r>
              <w:rPr>
                <w:sz w:val="27"/>
                <w:szCs w:val="27"/>
              </w:rPr>
              <w:t>0</w:t>
            </w:r>
            <w:r w:rsidRPr="00C624B3">
              <w:rPr>
                <w:sz w:val="27"/>
                <w:szCs w:val="27"/>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 xml:space="preserve">Ведение рейтинга медицинских организаций, подведомственных Министерству, на предмет коррумпированности, эффективности мероприятий по противодействию коррупции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ГУЗ МИАЦ</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361BAB" w:rsidRDefault="0043620E" w:rsidP="00530B32">
            <w:pPr>
              <w:widowControl/>
              <w:rPr>
                <w:sz w:val="26"/>
                <w:szCs w:val="26"/>
              </w:rPr>
            </w:pPr>
            <w:r w:rsidRPr="00361BAB">
              <w:rPr>
                <w:sz w:val="26"/>
                <w:szCs w:val="26"/>
              </w:rPr>
              <w:t>Рассмотрение рейтинга на заседаниях Комиссии по противодействию коррупции Министерства</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t>6</w:t>
            </w:r>
            <w:r>
              <w:rPr>
                <w:sz w:val="27"/>
                <w:szCs w:val="27"/>
              </w:rPr>
              <w:t>1</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pStyle w:val="af1"/>
              <w:jc w:val="both"/>
              <w:rPr>
                <w:sz w:val="26"/>
                <w:szCs w:val="26"/>
              </w:rPr>
            </w:pPr>
            <w:r w:rsidRPr="00E20254">
              <w:rPr>
                <w:sz w:val="26"/>
                <w:szCs w:val="26"/>
              </w:rPr>
              <w:t>При заключении договора оказания платных медицин</w:t>
            </w:r>
            <w:r w:rsidRPr="00E20254">
              <w:rPr>
                <w:sz w:val="26"/>
                <w:szCs w:val="26"/>
              </w:rPr>
              <w:softHyphen/>
            </w:r>
            <w:r w:rsidRPr="00E20254">
              <w:rPr>
                <w:sz w:val="26"/>
                <w:szCs w:val="26"/>
              </w:rPr>
              <w:lastRenderedPageBreak/>
              <w:t>ских услуг предоставление потребителю (заказчику) в доступной форме информации о возможности получе</w:t>
            </w:r>
            <w:r w:rsidRPr="00E20254">
              <w:rPr>
                <w:sz w:val="26"/>
                <w:szCs w:val="26"/>
              </w:rPr>
              <w:softHyphen/>
              <w:t>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lastRenderedPageBreak/>
              <w:t xml:space="preserve">Руководители </w:t>
            </w:r>
            <w:r w:rsidRPr="00E20254">
              <w:rPr>
                <w:sz w:val="26"/>
                <w:szCs w:val="26"/>
              </w:rPr>
              <w:br/>
            </w:r>
            <w:r w:rsidRPr="00E20254">
              <w:rPr>
                <w:sz w:val="26"/>
                <w:szCs w:val="26"/>
              </w:rPr>
              <w:lastRenderedPageBreak/>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lastRenderedPageBreak/>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75680B" w:rsidRDefault="0043620E" w:rsidP="00530B32">
            <w:pPr>
              <w:widowControl/>
              <w:rPr>
                <w:sz w:val="26"/>
                <w:szCs w:val="26"/>
              </w:rPr>
            </w:pPr>
            <w:r w:rsidRPr="0075680B">
              <w:rPr>
                <w:sz w:val="26"/>
                <w:szCs w:val="26"/>
              </w:rPr>
              <w:t xml:space="preserve">На контроле </w:t>
            </w:r>
            <w:r w:rsidRPr="0075680B">
              <w:rPr>
                <w:sz w:val="26"/>
                <w:szCs w:val="26"/>
              </w:rPr>
              <w:lastRenderedPageBreak/>
              <w:t>руководителей медицинских организаций, 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sidRPr="00C624B3">
              <w:rPr>
                <w:sz w:val="27"/>
                <w:szCs w:val="27"/>
              </w:rPr>
              <w:lastRenderedPageBreak/>
              <w:t>6</w:t>
            </w:r>
            <w:r>
              <w:rPr>
                <w:sz w:val="27"/>
                <w:szCs w:val="27"/>
              </w:rPr>
              <w:t>2</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Размещение на сайтах медицинских организаций, подведомственных Министерству (оказывающих платные медицинские услуги), в информационно-телекоммуникационной сети Интернет, а также на информационных стендах (стойках) данных медицин</w:t>
            </w:r>
            <w:r w:rsidRPr="00E20254">
              <w:rPr>
                <w:sz w:val="26"/>
                <w:szCs w:val="26"/>
              </w:rPr>
              <w:softHyphen/>
              <w:t xml:space="preserve">ских организаций информации об исполнителе и предоставляемых им медицинских услугах в соответствии с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04.10.2012 № 1006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Руководители </w:t>
            </w:r>
            <w:r w:rsidRPr="00E20254">
              <w:rPr>
                <w:sz w:val="26"/>
                <w:szCs w:val="26"/>
              </w:rPr>
              <w:br/>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До </w:t>
            </w:r>
            <w:r>
              <w:rPr>
                <w:sz w:val="26"/>
                <w:szCs w:val="26"/>
              </w:rPr>
              <w:t>1</w:t>
            </w:r>
            <w:r w:rsidRPr="00E20254">
              <w:rPr>
                <w:sz w:val="26"/>
                <w:szCs w:val="26"/>
              </w:rPr>
              <w:t>7.1</w:t>
            </w:r>
            <w:r>
              <w:rPr>
                <w:sz w:val="26"/>
                <w:szCs w:val="26"/>
              </w:rPr>
              <w:t>2</w:t>
            </w:r>
            <w:r w:rsidRPr="00E20254">
              <w:rPr>
                <w:sz w:val="26"/>
                <w:szCs w:val="26"/>
              </w:rPr>
              <w:t>.2014</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75680B">
              <w:rPr>
                <w:sz w:val="26"/>
                <w:szCs w:val="26"/>
              </w:rPr>
              <w:t>На контроле руководителей медицинских организаций, 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t>63</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 xml:space="preserve">Обеспечение исполнения требований законодательства Российской Федерации об оказании медицинских услуг без взимания платы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w:t>
            </w:r>
            <w:r w:rsidRPr="00E20254">
              <w:rPr>
                <w:sz w:val="26"/>
                <w:szCs w:val="26"/>
              </w:rPr>
              <w:lastRenderedPageBreak/>
              <w:t xml:space="preserve">острых заболеваниях, состояниях, обострениях хронических заболеваний </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lastRenderedPageBreak/>
              <w:t xml:space="preserve">Руководители </w:t>
            </w:r>
            <w:r w:rsidRPr="00E20254">
              <w:rPr>
                <w:sz w:val="26"/>
                <w:szCs w:val="26"/>
              </w:rPr>
              <w:br/>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75680B">
              <w:rPr>
                <w:sz w:val="26"/>
                <w:szCs w:val="26"/>
              </w:rPr>
              <w:t>На контроле руководителей медицинских организаций, подведомственных Министерству</w:t>
            </w:r>
          </w:p>
        </w:tc>
      </w:tr>
      <w:tr w:rsidR="0043620E" w:rsidRPr="00C624B3" w:rsidTr="00530B32">
        <w:trPr>
          <w:trHeight w:val="115"/>
        </w:trPr>
        <w:tc>
          <w:tcPr>
            <w:tcW w:w="567" w:type="dxa"/>
            <w:tcBorders>
              <w:top w:val="single" w:sz="4" w:space="0" w:color="auto"/>
              <w:left w:val="single" w:sz="4" w:space="0" w:color="auto"/>
              <w:bottom w:val="single" w:sz="4" w:space="0" w:color="auto"/>
              <w:right w:val="single" w:sz="4" w:space="0" w:color="auto"/>
            </w:tcBorders>
            <w:hideMark/>
          </w:tcPr>
          <w:p w:rsidR="0043620E" w:rsidRPr="00C624B3" w:rsidRDefault="0043620E" w:rsidP="00530B32">
            <w:pPr>
              <w:widowControl/>
              <w:jc w:val="both"/>
              <w:rPr>
                <w:sz w:val="27"/>
                <w:szCs w:val="27"/>
              </w:rPr>
            </w:pPr>
            <w:r>
              <w:rPr>
                <w:sz w:val="27"/>
                <w:szCs w:val="27"/>
              </w:rPr>
              <w:lastRenderedPageBreak/>
              <w:t>64</w:t>
            </w:r>
            <w:r w:rsidRPr="00C624B3">
              <w:rPr>
                <w:sz w:val="27"/>
                <w:szCs w:val="27"/>
              </w:rPr>
              <w:t>.</w:t>
            </w:r>
          </w:p>
        </w:tc>
        <w:tc>
          <w:tcPr>
            <w:tcW w:w="6237"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jc w:val="both"/>
              <w:rPr>
                <w:sz w:val="26"/>
                <w:szCs w:val="26"/>
              </w:rPr>
            </w:pPr>
            <w:r w:rsidRPr="00E20254">
              <w:rPr>
                <w:sz w:val="26"/>
                <w:szCs w:val="26"/>
              </w:rPr>
              <w:t>Размещение информации о порядке госпитализации пациентов на официальных сайтах медицинских организаций, подведомственных Министерству, в информационно-телекоммуникационной сети Интернет, на информационных стендах в приёмных отделениях, консультативно-диагностических центрах, обеспечение ведения Журнала учёта очереди на госпита</w:t>
            </w:r>
            <w:r w:rsidRPr="00E20254">
              <w:rPr>
                <w:sz w:val="26"/>
                <w:szCs w:val="26"/>
              </w:rPr>
              <w:softHyphen/>
              <w:t>лизацию заведующими отделениями</w:t>
            </w:r>
          </w:p>
        </w:tc>
        <w:tc>
          <w:tcPr>
            <w:tcW w:w="3402"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 xml:space="preserve">Руководители </w:t>
            </w:r>
            <w:r w:rsidRPr="00E20254">
              <w:rPr>
                <w:sz w:val="26"/>
                <w:szCs w:val="26"/>
              </w:rPr>
              <w:br/>
              <w:t>медицинских организаций, подведомственных Министерству</w:t>
            </w:r>
          </w:p>
        </w:tc>
        <w:tc>
          <w:tcPr>
            <w:tcW w:w="1985" w:type="dxa"/>
            <w:tcBorders>
              <w:top w:val="single" w:sz="4" w:space="0" w:color="auto"/>
              <w:left w:val="single" w:sz="4" w:space="0" w:color="auto"/>
              <w:bottom w:val="single" w:sz="4" w:space="0" w:color="auto"/>
              <w:right w:val="single" w:sz="4" w:space="0" w:color="auto"/>
            </w:tcBorders>
            <w:hideMark/>
          </w:tcPr>
          <w:p w:rsidR="0043620E" w:rsidRPr="00E20254" w:rsidRDefault="0043620E" w:rsidP="00530B32">
            <w:pPr>
              <w:widowControl/>
              <w:rPr>
                <w:sz w:val="26"/>
                <w:szCs w:val="26"/>
              </w:rPr>
            </w:pPr>
            <w:r w:rsidRPr="00E20254">
              <w:rPr>
                <w:sz w:val="26"/>
                <w:szCs w:val="26"/>
              </w:rPr>
              <w:t>Ежегодно</w:t>
            </w:r>
          </w:p>
        </w:tc>
        <w:tc>
          <w:tcPr>
            <w:tcW w:w="1985" w:type="dxa"/>
            <w:tcBorders>
              <w:top w:val="single" w:sz="4" w:space="0" w:color="auto"/>
              <w:left w:val="single" w:sz="4" w:space="0" w:color="auto"/>
              <w:bottom w:val="single" w:sz="4" w:space="0" w:color="auto"/>
              <w:right w:val="single" w:sz="4" w:space="0" w:color="auto"/>
            </w:tcBorders>
          </w:tcPr>
          <w:p w:rsidR="0043620E" w:rsidRPr="00C624B3" w:rsidRDefault="0043620E" w:rsidP="00530B32">
            <w:pPr>
              <w:widowControl/>
              <w:rPr>
                <w:sz w:val="27"/>
                <w:szCs w:val="27"/>
              </w:rPr>
            </w:pPr>
            <w:r w:rsidRPr="0075680B">
              <w:rPr>
                <w:sz w:val="26"/>
                <w:szCs w:val="26"/>
              </w:rPr>
              <w:t>На контроле руководителей медицинских организаций, подведомственных Министерству</w:t>
            </w:r>
          </w:p>
        </w:tc>
      </w:tr>
    </w:tbl>
    <w:p w:rsidR="0043620E" w:rsidRPr="00C624B3" w:rsidRDefault="0043620E" w:rsidP="0043620E">
      <w:pPr>
        <w:rPr>
          <w:sz w:val="27"/>
          <w:szCs w:val="27"/>
        </w:rPr>
      </w:pPr>
    </w:p>
    <w:p w:rsidR="0043620E" w:rsidRPr="00C624B3" w:rsidRDefault="0043620E" w:rsidP="0043620E">
      <w:pPr>
        <w:rPr>
          <w:b/>
          <w:bCs/>
          <w:sz w:val="27"/>
          <w:szCs w:val="27"/>
        </w:rPr>
      </w:pPr>
    </w:p>
    <w:p w:rsidR="0043620E" w:rsidRPr="00FB753F" w:rsidRDefault="0043620E" w:rsidP="0043620E">
      <w:pPr>
        <w:rPr>
          <w:bCs/>
          <w:sz w:val="28"/>
          <w:szCs w:val="28"/>
        </w:rPr>
      </w:pPr>
      <w:r w:rsidRPr="00FB753F">
        <w:rPr>
          <w:bCs/>
          <w:sz w:val="28"/>
          <w:szCs w:val="28"/>
        </w:rPr>
        <w:t>______________</w:t>
      </w: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rPr>
          <w:b/>
          <w:bCs/>
          <w:sz w:val="28"/>
          <w:szCs w:val="28"/>
        </w:rPr>
      </w:pPr>
    </w:p>
    <w:p w:rsidR="0043620E" w:rsidRDefault="0043620E" w:rsidP="0043620E">
      <w:pPr>
        <w:ind w:left="11340"/>
        <w:rPr>
          <w:b/>
          <w:bCs/>
          <w:sz w:val="28"/>
          <w:szCs w:val="28"/>
        </w:rPr>
      </w:pPr>
    </w:p>
    <w:p w:rsidR="0043620E" w:rsidRDefault="0043620E" w:rsidP="0043620E">
      <w:pPr>
        <w:ind w:left="11340"/>
        <w:rPr>
          <w:sz w:val="28"/>
          <w:szCs w:val="28"/>
        </w:rPr>
      </w:pPr>
    </w:p>
    <w:p w:rsidR="0043620E" w:rsidRPr="00EA4E5F" w:rsidRDefault="0043620E" w:rsidP="0043620E">
      <w:pPr>
        <w:ind w:left="11340"/>
        <w:rPr>
          <w:sz w:val="28"/>
          <w:szCs w:val="28"/>
        </w:rPr>
      </w:pPr>
      <w:r w:rsidRPr="00EA4E5F">
        <w:rPr>
          <w:sz w:val="28"/>
          <w:szCs w:val="28"/>
        </w:rPr>
        <w:lastRenderedPageBreak/>
        <w:t>ПРИЛОЖЕНИЕ № 2</w:t>
      </w:r>
    </w:p>
    <w:p w:rsidR="0043620E" w:rsidRPr="00EA4E5F" w:rsidRDefault="0043620E" w:rsidP="0043620E">
      <w:pPr>
        <w:spacing w:before="120"/>
        <w:ind w:left="11340"/>
        <w:rPr>
          <w:sz w:val="28"/>
          <w:szCs w:val="28"/>
        </w:rPr>
      </w:pPr>
      <w:r>
        <w:rPr>
          <w:sz w:val="28"/>
          <w:szCs w:val="28"/>
        </w:rPr>
        <w:t>к программе</w:t>
      </w:r>
    </w:p>
    <w:p w:rsidR="0043620E" w:rsidRPr="00EA4E5F" w:rsidRDefault="0043620E" w:rsidP="0043620E">
      <w:pPr>
        <w:ind w:firstLine="709"/>
        <w:jc w:val="both"/>
        <w:rPr>
          <w:sz w:val="28"/>
          <w:szCs w:val="28"/>
        </w:rPr>
      </w:pPr>
    </w:p>
    <w:p w:rsidR="0043620E" w:rsidRDefault="0043620E" w:rsidP="0043620E">
      <w:pPr>
        <w:rPr>
          <w:b/>
          <w:sz w:val="28"/>
          <w:szCs w:val="28"/>
        </w:rPr>
      </w:pPr>
      <w:r w:rsidRPr="00EA4E5F">
        <w:rPr>
          <w:b/>
          <w:sz w:val="28"/>
          <w:szCs w:val="28"/>
        </w:rPr>
        <w:t>П</w:t>
      </w:r>
      <w:r>
        <w:rPr>
          <w:b/>
          <w:sz w:val="28"/>
          <w:szCs w:val="28"/>
        </w:rPr>
        <w:t>ОКАЗАТЕЛИ ЭФФЕКТИВНОСТИ</w:t>
      </w:r>
    </w:p>
    <w:p w:rsidR="0043620E" w:rsidRPr="00EA4E5F" w:rsidRDefault="0043620E" w:rsidP="0043620E">
      <w:pPr>
        <w:rPr>
          <w:b/>
          <w:sz w:val="28"/>
          <w:szCs w:val="28"/>
        </w:rPr>
      </w:pPr>
      <w:r>
        <w:rPr>
          <w:b/>
          <w:sz w:val="28"/>
          <w:szCs w:val="28"/>
        </w:rPr>
        <w:t>реализации Программы</w:t>
      </w:r>
    </w:p>
    <w:p w:rsidR="0043620E" w:rsidRPr="00EA4E5F" w:rsidRDefault="0043620E" w:rsidP="0043620E">
      <w:pPr>
        <w:ind w:firstLine="709"/>
        <w:jc w:val="both"/>
        <w:rPr>
          <w:b/>
          <w:sz w:val="28"/>
          <w:szCs w:val="28"/>
        </w:rPr>
      </w:pPr>
    </w:p>
    <w:tbl>
      <w:tblPr>
        <w:tblW w:w="146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6313"/>
        <w:gridCol w:w="1701"/>
        <w:gridCol w:w="1701"/>
        <w:gridCol w:w="1464"/>
        <w:gridCol w:w="1465"/>
        <w:gridCol w:w="1465"/>
      </w:tblGrid>
      <w:tr w:rsidR="0043620E" w:rsidRPr="00491043" w:rsidTr="00530B32">
        <w:tc>
          <w:tcPr>
            <w:tcW w:w="546" w:type="dxa"/>
            <w:vMerge w:val="restart"/>
            <w:vAlign w:val="center"/>
          </w:tcPr>
          <w:p w:rsidR="0043620E" w:rsidRPr="00491043" w:rsidRDefault="0043620E" w:rsidP="00530B32">
            <w:pPr>
              <w:rPr>
                <w:b/>
                <w:sz w:val="28"/>
                <w:szCs w:val="28"/>
              </w:rPr>
            </w:pPr>
            <w:r w:rsidRPr="00491043">
              <w:rPr>
                <w:b/>
                <w:sz w:val="28"/>
                <w:szCs w:val="28"/>
              </w:rPr>
              <w:t>№</w:t>
            </w: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6313" w:type="dxa"/>
            <w:vMerge w:val="restart"/>
            <w:vAlign w:val="center"/>
          </w:tcPr>
          <w:p w:rsidR="0043620E" w:rsidRPr="00491043" w:rsidRDefault="0043620E" w:rsidP="00530B32">
            <w:pPr>
              <w:rPr>
                <w:b/>
                <w:sz w:val="28"/>
                <w:szCs w:val="28"/>
              </w:rPr>
            </w:pPr>
            <w:r>
              <w:rPr>
                <w:b/>
                <w:sz w:val="28"/>
                <w:szCs w:val="28"/>
              </w:rPr>
              <w:t>Показатели эффективности реализации Программы</w:t>
            </w:r>
          </w:p>
        </w:tc>
        <w:tc>
          <w:tcPr>
            <w:tcW w:w="1701" w:type="dxa"/>
            <w:vMerge w:val="restart"/>
            <w:vAlign w:val="center"/>
          </w:tcPr>
          <w:p w:rsidR="0043620E" w:rsidRPr="00491043" w:rsidRDefault="0043620E" w:rsidP="00530B32">
            <w:pPr>
              <w:rPr>
                <w:b/>
                <w:sz w:val="28"/>
                <w:szCs w:val="28"/>
              </w:rPr>
            </w:pPr>
            <w:r w:rsidRPr="00491043">
              <w:rPr>
                <w:b/>
                <w:sz w:val="28"/>
                <w:szCs w:val="28"/>
              </w:rPr>
              <w:t>Единица измере</w:t>
            </w:r>
            <w:r>
              <w:rPr>
                <w:b/>
                <w:sz w:val="28"/>
                <w:szCs w:val="28"/>
              </w:rPr>
              <w:softHyphen/>
            </w:r>
            <w:r w:rsidRPr="00491043">
              <w:rPr>
                <w:b/>
                <w:sz w:val="28"/>
                <w:szCs w:val="28"/>
              </w:rPr>
              <w:t>ния</w:t>
            </w:r>
          </w:p>
        </w:tc>
        <w:tc>
          <w:tcPr>
            <w:tcW w:w="1701" w:type="dxa"/>
            <w:vMerge w:val="restart"/>
          </w:tcPr>
          <w:p w:rsidR="0043620E" w:rsidRPr="00491043" w:rsidRDefault="0043620E" w:rsidP="00530B32">
            <w:pPr>
              <w:rPr>
                <w:b/>
                <w:sz w:val="28"/>
                <w:szCs w:val="28"/>
              </w:rPr>
            </w:pPr>
            <w:r>
              <w:rPr>
                <w:b/>
                <w:sz w:val="28"/>
                <w:szCs w:val="28"/>
              </w:rPr>
              <w:t>Фактичес</w:t>
            </w:r>
            <w:r>
              <w:rPr>
                <w:b/>
                <w:sz w:val="28"/>
                <w:szCs w:val="28"/>
              </w:rPr>
              <w:softHyphen/>
              <w:t>кое значе</w:t>
            </w:r>
            <w:r>
              <w:rPr>
                <w:b/>
                <w:sz w:val="28"/>
                <w:szCs w:val="28"/>
              </w:rPr>
              <w:softHyphen/>
              <w:t>ние в</w:t>
            </w:r>
            <w:r w:rsidRPr="00881C6E">
              <w:rPr>
                <w:b/>
                <w:sz w:val="28"/>
                <w:szCs w:val="28"/>
              </w:rPr>
              <w:t xml:space="preserve"> 1 </w:t>
            </w:r>
            <w:r>
              <w:rPr>
                <w:b/>
                <w:sz w:val="28"/>
                <w:szCs w:val="28"/>
              </w:rPr>
              <w:t>полугодии</w:t>
            </w:r>
            <w:r w:rsidRPr="00881C6E">
              <w:rPr>
                <w:b/>
                <w:sz w:val="28"/>
                <w:szCs w:val="28"/>
              </w:rPr>
              <w:t xml:space="preserve"> </w:t>
            </w:r>
            <w:r>
              <w:rPr>
                <w:b/>
                <w:sz w:val="28"/>
                <w:szCs w:val="28"/>
              </w:rPr>
              <w:t>201</w:t>
            </w:r>
            <w:r w:rsidRPr="00881C6E">
              <w:rPr>
                <w:b/>
                <w:sz w:val="28"/>
                <w:szCs w:val="28"/>
              </w:rPr>
              <w:t>4</w:t>
            </w:r>
            <w:r>
              <w:rPr>
                <w:b/>
                <w:sz w:val="28"/>
                <w:szCs w:val="28"/>
              </w:rPr>
              <w:t xml:space="preserve"> года</w:t>
            </w:r>
          </w:p>
        </w:tc>
        <w:tc>
          <w:tcPr>
            <w:tcW w:w="4394" w:type="dxa"/>
            <w:gridSpan w:val="3"/>
            <w:vAlign w:val="center"/>
          </w:tcPr>
          <w:p w:rsidR="0043620E" w:rsidRPr="00491043" w:rsidRDefault="0043620E" w:rsidP="00530B32">
            <w:pPr>
              <w:rPr>
                <w:b/>
                <w:sz w:val="28"/>
                <w:szCs w:val="28"/>
              </w:rPr>
            </w:pPr>
            <w:r w:rsidRPr="00491043">
              <w:rPr>
                <w:b/>
                <w:sz w:val="28"/>
                <w:szCs w:val="28"/>
              </w:rPr>
              <w:t>Значение целевого индикатора (показателя)</w:t>
            </w:r>
          </w:p>
        </w:tc>
      </w:tr>
      <w:tr w:rsidR="0043620E" w:rsidRPr="00491043" w:rsidTr="00530B32">
        <w:tc>
          <w:tcPr>
            <w:tcW w:w="546" w:type="dxa"/>
            <w:vMerge/>
            <w:vAlign w:val="center"/>
          </w:tcPr>
          <w:p w:rsidR="0043620E" w:rsidRPr="00491043" w:rsidRDefault="0043620E" w:rsidP="00530B32">
            <w:pPr>
              <w:rPr>
                <w:b/>
                <w:sz w:val="28"/>
                <w:szCs w:val="28"/>
              </w:rPr>
            </w:pPr>
          </w:p>
        </w:tc>
        <w:tc>
          <w:tcPr>
            <w:tcW w:w="6313" w:type="dxa"/>
            <w:vMerge/>
            <w:vAlign w:val="center"/>
          </w:tcPr>
          <w:p w:rsidR="0043620E" w:rsidRPr="00491043" w:rsidRDefault="0043620E" w:rsidP="00530B32">
            <w:pPr>
              <w:rPr>
                <w:b/>
                <w:sz w:val="28"/>
                <w:szCs w:val="28"/>
              </w:rPr>
            </w:pPr>
          </w:p>
        </w:tc>
        <w:tc>
          <w:tcPr>
            <w:tcW w:w="1701" w:type="dxa"/>
            <w:vMerge/>
            <w:vAlign w:val="center"/>
          </w:tcPr>
          <w:p w:rsidR="0043620E" w:rsidRPr="00491043" w:rsidRDefault="0043620E" w:rsidP="00530B32">
            <w:pPr>
              <w:rPr>
                <w:b/>
                <w:sz w:val="28"/>
                <w:szCs w:val="28"/>
              </w:rPr>
            </w:pPr>
          </w:p>
        </w:tc>
        <w:tc>
          <w:tcPr>
            <w:tcW w:w="1701" w:type="dxa"/>
            <w:vMerge/>
          </w:tcPr>
          <w:p w:rsidR="0043620E" w:rsidRPr="00491043" w:rsidRDefault="0043620E" w:rsidP="00530B32">
            <w:pPr>
              <w:rPr>
                <w:b/>
                <w:sz w:val="28"/>
                <w:szCs w:val="28"/>
              </w:rPr>
            </w:pPr>
          </w:p>
        </w:tc>
        <w:tc>
          <w:tcPr>
            <w:tcW w:w="4394" w:type="dxa"/>
            <w:gridSpan w:val="3"/>
            <w:vAlign w:val="center"/>
          </w:tcPr>
          <w:p w:rsidR="0043620E" w:rsidRPr="00491043" w:rsidRDefault="0043620E" w:rsidP="00530B32">
            <w:pPr>
              <w:rPr>
                <w:b/>
                <w:sz w:val="28"/>
                <w:szCs w:val="28"/>
              </w:rPr>
            </w:pPr>
            <w:r w:rsidRPr="00491043">
              <w:rPr>
                <w:b/>
                <w:sz w:val="28"/>
                <w:szCs w:val="28"/>
              </w:rPr>
              <w:t>плановый период</w:t>
            </w:r>
          </w:p>
        </w:tc>
      </w:tr>
      <w:tr w:rsidR="0043620E" w:rsidRPr="00491043" w:rsidTr="00530B32">
        <w:tc>
          <w:tcPr>
            <w:tcW w:w="546" w:type="dxa"/>
            <w:vMerge/>
            <w:vAlign w:val="center"/>
          </w:tcPr>
          <w:p w:rsidR="0043620E" w:rsidRPr="00491043" w:rsidRDefault="0043620E" w:rsidP="00530B32">
            <w:pPr>
              <w:rPr>
                <w:b/>
                <w:sz w:val="28"/>
                <w:szCs w:val="28"/>
              </w:rPr>
            </w:pPr>
          </w:p>
        </w:tc>
        <w:tc>
          <w:tcPr>
            <w:tcW w:w="6313" w:type="dxa"/>
            <w:vMerge/>
            <w:vAlign w:val="center"/>
          </w:tcPr>
          <w:p w:rsidR="0043620E" w:rsidRPr="00491043" w:rsidRDefault="0043620E" w:rsidP="00530B32">
            <w:pPr>
              <w:rPr>
                <w:b/>
                <w:sz w:val="28"/>
                <w:szCs w:val="28"/>
              </w:rPr>
            </w:pPr>
          </w:p>
        </w:tc>
        <w:tc>
          <w:tcPr>
            <w:tcW w:w="1701" w:type="dxa"/>
            <w:vMerge/>
            <w:vAlign w:val="center"/>
          </w:tcPr>
          <w:p w:rsidR="0043620E" w:rsidRPr="00491043" w:rsidRDefault="0043620E" w:rsidP="00530B32">
            <w:pPr>
              <w:rPr>
                <w:b/>
                <w:sz w:val="28"/>
                <w:szCs w:val="28"/>
              </w:rPr>
            </w:pPr>
          </w:p>
        </w:tc>
        <w:tc>
          <w:tcPr>
            <w:tcW w:w="1701" w:type="dxa"/>
            <w:vMerge/>
          </w:tcPr>
          <w:p w:rsidR="0043620E" w:rsidRPr="00491043" w:rsidRDefault="0043620E" w:rsidP="00530B32">
            <w:pPr>
              <w:rPr>
                <w:b/>
                <w:sz w:val="28"/>
                <w:szCs w:val="28"/>
              </w:rPr>
            </w:pPr>
          </w:p>
        </w:tc>
        <w:tc>
          <w:tcPr>
            <w:tcW w:w="1464" w:type="dxa"/>
            <w:vAlign w:val="center"/>
          </w:tcPr>
          <w:p w:rsidR="0043620E" w:rsidRPr="00491043" w:rsidRDefault="0043620E" w:rsidP="00530B32">
            <w:pPr>
              <w:rPr>
                <w:b/>
                <w:sz w:val="28"/>
                <w:szCs w:val="28"/>
              </w:rPr>
            </w:pPr>
            <w:r w:rsidRPr="00491043">
              <w:rPr>
                <w:b/>
                <w:sz w:val="28"/>
                <w:szCs w:val="28"/>
              </w:rPr>
              <w:t>201</w:t>
            </w:r>
            <w:r>
              <w:rPr>
                <w:b/>
                <w:sz w:val="28"/>
                <w:szCs w:val="28"/>
                <w:lang w:val="en-US"/>
              </w:rPr>
              <w:t>5</w:t>
            </w:r>
            <w:r w:rsidRPr="00491043">
              <w:rPr>
                <w:b/>
                <w:sz w:val="28"/>
                <w:szCs w:val="28"/>
              </w:rPr>
              <w:t xml:space="preserve"> г. (прогноз)</w:t>
            </w:r>
          </w:p>
        </w:tc>
        <w:tc>
          <w:tcPr>
            <w:tcW w:w="1465" w:type="dxa"/>
            <w:vAlign w:val="center"/>
          </w:tcPr>
          <w:p w:rsidR="0043620E" w:rsidRPr="00491043" w:rsidRDefault="0043620E" w:rsidP="00530B32">
            <w:pPr>
              <w:rPr>
                <w:b/>
                <w:sz w:val="28"/>
                <w:szCs w:val="28"/>
              </w:rPr>
            </w:pPr>
            <w:r w:rsidRPr="00491043">
              <w:rPr>
                <w:b/>
                <w:sz w:val="28"/>
                <w:szCs w:val="28"/>
              </w:rPr>
              <w:t>201</w:t>
            </w:r>
            <w:r>
              <w:rPr>
                <w:b/>
                <w:sz w:val="28"/>
                <w:szCs w:val="28"/>
                <w:lang w:val="en-US"/>
              </w:rPr>
              <w:t>6</w:t>
            </w:r>
            <w:r w:rsidRPr="00491043">
              <w:rPr>
                <w:b/>
                <w:sz w:val="28"/>
                <w:szCs w:val="28"/>
              </w:rPr>
              <w:t xml:space="preserve"> г. (прогноз)</w:t>
            </w:r>
          </w:p>
        </w:tc>
        <w:tc>
          <w:tcPr>
            <w:tcW w:w="1465" w:type="dxa"/>
          </w:tcPr>
          <w:p w:rsidR="0043620E" w:rsidRDefault="0043620E" w:rsidP="00530B32">
            <w:pPr>
              <w:rPr>
                <w:b/>
                <w:sz w:val="28"/>
                <w:szCs w:val="28"/>
              </w:rPr>
            </w:pPr>
            <w:r>
              <w:rPr>
                <w:b/>
                <w:sz w:val="28"/>
                <w:szCs w:val="28"/>
              </w:rPr>
              <w:t>201</w:t>
            </w:r>
            <w:r>
              <w:rPr>
                <w:b/>
                <w:sz w:val="28"/>
                <w:szCs w:val="28"/>
                <w:lang w:val="en-US"/>
              </w:rPr>
              <w:t>7</w:t>
            </w:r>
            <w:r>
              <w:rPr>
                <w:b/>
                <w:sz w:val="28"/>
                <w:szCs w:val="28"/>
              </w:rPr>
              <w:t xml:space="preserve"> г.</w:t>
            </w:r>
          </w:p>
          <w:p w:rsidR="0043620E" w:rsidRPr="00491043" w:rsidRDefault="0043620E" w:rsidP="00530B32">
            <w:pPr>
              <w:rPr>
                <w:b/>
                <w:sz w:val="28"/>
                <w:szCs w:val="28"/>
              </w:rPr>
            </w:pPr>
            <w:r w:rsidRPr="00491043">
              <w:rPr>
                <w:b/>
                <w:sz w:val="28"/>
                <w:szCs w:val="28"/>
              </w:rPr>
              <w:t>(прогноз)</w:t>
            </w:r>
          </w:p>
        </w:tc>
      </w:tr>
    </w:tbl>
    <w:p w:rsidR="0043620E" w:rsidRPr="006B78D7" w:rsidRDefault="0043620E" w:rsidP="0043620E">
      <w:pPr>
        <w:rPr>
          <w:sz w:val="2"/>
          <w:szCs w:val="2"/>
        </w:rPr>
      </w:pPr>
    </w:p>
    <w:tbl>
      <w:tblPr>
        <w:tblW w:w="146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6180"/>
        <w:gridCol w:w="1701"/>
        <w:gridCol w:w="1701"/>
        <w:gridCol w:w="1464"/>
        <w:gridCol w:w="1465"/>
        <w:gridCol w:w="1465"/>
      </w:tblGrid>
      <w:tr w:rsidR="0043620E" w:rsidRPr="00491043" w:rsidTr="00530B32">
        <w:trPr>
          <w:trHeight w:val="70"/>
          <w:tblHeader/>
        </w:trPr>
        <w:tc>
          <w:tcPr>
            <w:tcW w:w="679" w:type="dxa"/>
            <w:vAlign w:val="center"/>
          </w:tcPr>
          <w:p w:rsidR="0043620E" w:rsidRDefault="0043620E" w:rsidP="00530B32">
            <w:pPr>
              <w:rPr>
                <w:sz w:val="28"/>
                <w:szCs w:val="28"/>
              </w:rPr>
            </w:pPr>
            <w:r>
              <w:rPr>
                <w:sz w:val="28"/>
                <w:szCs w:val="28"/>
              </w:rPr>
              <w:t>1</w:t>
            </w:r>
          </w:p>
        </w:tc>
        <w:tc>
          <w:tcPr>
            <w:tcW w:w="6180" w:type="dxa"/>
            <w:vAlign w:val="center"/>
          </w:tcPr>
          <w:p w:rsidR="0043620E" w:rsidRDefault="0043620E" w:rsidP="00530B32">
            <w:pPr>
              <w:rPr>
                <w:sz w:val="28"/>
                <w:szCs w:val="28"/>
              </w:rPr>
            </w:pPr>
            <w:r>
              <w:rPr>
                <w:sz w:val="28"/>
                <w:szCs w:val="28"/>
              </w:rPr>
              <w:t>2</w:t>
            </w:r>
          </w:p>
        </w:tc>
        <w:tc>
          <w:tcPr>
            <w:tcW w:w="1701" w:type="dxa"/>
            <w:vAlign w:val="center"/>
          </w:tcPr>
          <w:p w:rsidR="0043620E" w:rsidRPr="00491043" w:rsidRDefault="0043620E" w:rsidP="00530B32">
            <w:pPr>
              <w:rPr>
                <w:sz w:val="28"/>
                <w:szCs w:val="28"/>
              </w:rPr>
            </w:pPr>
            <w:r>
              <w:rPr>
                <w:sz w:val="28"/>
                <w:szCs w:val="28"/>
              </w:rPr>
              <w:t>3</w:t>
            </w:r>
          </w:p>
        </w:tc>
        <w:tc>
          <w:tcPr>
            <w:tcW w:w="1701" w:type="dxa"/>
            <w:vAlign w:val="center"/>
          </w:tcPr>
          <w:p w:rsidR="0043620E" w:rsidRDefault="0043620E" w:rsidP="00530B32">
            <w:pPr>
              <w:rPr>
                <w:sz w:val="28"/>
                <w:szCs w:val="28"/>
              </w:rPr>
            </w:pPr>
            <w:r>
              <w:rPr>
                <w:sz w:val="28"/>
                <w:szCs w:val="28"/>
              </w:rPr>
              <w:t>4</w:t>
            </w:r>
          </w:p>
        </w:tc>
        <w:tc>
          <w:tcPr>
            <w:tcW w:w="1464" w:type="dxa"/>
            <w:vAlign w:val="center"/>
          </w:tcPr>
          <w:p w:rsidR="0043620E" w:rsidRPr="00491043" w:rsidRDefault="0043620E" w:rsidP="00530B32">
            <w:pPr>
              <w:rPr>
                <w:sz w:val="28"/>
                <w:szCs w:val="28"/>
              </w:rPr>
            </w:pPr>
            <w:r>
              <w:rPr>
                <w:sz w:val="28"/>
                <w:szCs w:val="28"/>
              </w:rPr>
              <w:t>5</w:t>
            </w:r>
          </w:p>
        </w:tc>
        <w:tc>
          <w:tcPr>
            <w:tcW w:w="1465" w:type="dxa"/>
            <w:vAlign w:val="center"/>
          </w:tcPr>
          <w:p w:rsidR="0043620E" w:rsidRDefault="0043620E" w:rsidP="00530B32">
            <w:pPr>
              <w:rPr>
                <w:sz w:val="28"/>
                <w:szCs w:val="28"/>
              </w:rPr>
            </w:pPr>
            <w:r>
              <w:rPr>
                <w:sz w:val="28"/>
                <w:szCs w:val="28"/>
              </w:rPr>
              <w:t>6</w:t>
            </w:r>
          </w:p>
        </w:tc>
        <w:tc>
          <w:tcPr>
            <w:tcW w:w="1465" w:type="dxa"/>
            <w:vAlign w:val="center"/>
          </w:tcPr>
          <w:p w:rsidR="0043620E" w:rsidRDefault="0043620E" w:rsidP="00530B32">
            <w:pPr>
              <w:rPr>
                <w:sz w:val="28"/>
                <w:szCs w:val="28"/>
              </w:rPr>
            </w:pPr>
            <w:r>
              <w:rPr>
                <w:sz w:val="28"/>
                <w:szCs w:val="28"/>
              </w:rPr>
              <w:t>7</w:t>
            </w:r>
          </w:p>
        </w:tc>
      </w:tr>
      <w:tr w:rsidR="0043620E" w:rsidRPr="00491043" w:rsidTr="00530B32">
        <w:tc>
          <w:tcPr>
            <w:tcW w:w="679" w:type="dxa"/>
          </w:tcPr>
          <w:p w:rsidR="0043620E" w:rsidRDefault="0043620E" w:rsidP="00530B32">
            <w:pPr>
              <w:jc w:val="both"/>
              <w:rPr>
                <w:sz w:val="28"/>
                <w:szCs w:val="28"/>
              </w:rPr>
            </w:pPr>
            <w:r>
              <w:rPr>
                <w:sz w:val="28"/>
                <w:szCs w:val="28"/>
              </w:rPr>
              <w:t>1.</w:t>
            </w:r>
          </w:p>
        </w:tc>
        <w:tc>
          <w:tcPr>
            <w:tcW w:w="6180" w:type="dxa"/>
          </w:tcPr>
          <w:p w:rsidR="0043620E" w:rsidRDefault="0043620E" w:rsidP="00530B32">
            <w:pPr>
              <w:pStyle w:val="af1"/>
              <w:ind w:firstLine="25"/>
              <w:jc w:val="both"/>
              <w:rPr>
                <w:sz w:val="28"/>
                <w:szCs w:val="28"/>
              </w:rPr>
            </w:pPr>
            <w:r>
              <w:rPr>
                <w:sz w:val="28"/>
                <w:szCs w:val="28"/>
              </w:rPr>
              <w:t>Увеличение числа</w:t>
            </w:r>
            <w:r w:rsidRPr="00B67201">
              <w:rPr>
                <w:sz w:val="28"/>
                <w:szCs w:val="28"/>
              </w:rPr>
              <w:t xml:space="preserve"> нормативн</w:t>
            </w:r>
            <w:r>
              <w:rPr>
                <w:sz w:val="28"/>
                <w:szCs w:val="28"/>
              </w:rPr>
              <w:t xml:space="preserve">ых правовых актов Ульяновской области и их </w:t>
            </w:r>
            <w:r w:rsidRPr="00B67201">
              <w:rPr>
                <w:sz w:val="28"/>
                <w:szCs w:val="28"/>
              </w:rPr>
              <w:t xml:space="preserve">проектов, подготовленных Министерством </w:t>
            </w:r>
            <w:r>
              <w:rPr>
                <w:sz w:val="28"/>
                <w:szCs w:val="28"/>
              </w:rPr>
              <w:t>здравоохранения и социального развития Ульяновской области</w:t>
            </w:r>
            <w:r w:rsidRPr="00B67201">
              <w:rPr>
                <w:sz w:val="28"/>
                <w:szCs w:val="28"/>
              </w:rPr>
              <w:t>, пр</w:t>
            </w:r>
            <w:r>
              <w:rPr>
                <w:sz w:val="28"/>
                <w:szCs w:val="28"/>
              </w:rPr>
              <w:t xml:space="preserve">ошедших </w:t>
            </w:r>
            <w:proofErr w:type="spellStart"/>
            <w:r>
              <w:rPr>
                <w:sz w:val="28"/>
                <w:szCs w:val="28"/>
              </w:rPr>
              <w:t>антикоррупционную</w:t>
            </w:r>
            <w:proofErr w:type="spellEnd"/>
            <w:r>
              <w:rPr>
                <w:sz w:val="28"/>
                <w:szCs w:val="28"/>
              </w:rPr>
              <w:t xml:space="preserve"> </w:t>
            </w:r>
            <w:r w:rsidRPr="00B67201">
              <w:rPr>
                <w:sz w:val="28"/>
                <w:szCs w:val="28"/>
              </w:rPr>
              <w:t xml:space="preserve">экспертизу </w:t>
            </w:r>
          </w:p>
        </w:tc>
        <w:tc>
          <w:tcPr>
            <w:tcW w:w="1701" w:type="dxa"/>
          </w:tcPr>
          <w:p w:rsidR="0043620E" w:rsidRPr="00491043" w:rsidRDefault="0043620E" w:rsidP="00530B32">
            <w:pPr>
              <w:rPr>
                <w:sz w:val="28"/>
                <w:szCs w:val="28"/>
              </w:rPr>
            </w:pPr>
            <w:r>
              <w:rPr>
                <w:sz w:val="28"/>
                <w:szCs w:val="28"/>
              </w:rPr>
              <w:t xml:space="preserve">Единицы </w:t>
            </w:r>
          </w:p>
        </w:tc>
        <w:tc>
          <w:tcPr>
            <w:tcW w:w="1701" w:type="dxa"/>
          </w:tcPr>
          <w:p w:rsidR="0043620E" w:rsidRPr="005557ED" w:rsidRDefault="0043620E" w:rsidP="00530B32">
            <w:pPr>
              <w:rPr>
                <w:sz w:val="28"/>
                <w:szCs w:val="28"/>
              </w:rPr>
            </w:pPr>
            <w:r w:rsidRPr="005557ED">
              <w:rPr>
                <w:sz w:val="28"/>
                <w:szCs w:val="28"/>
              </w:rPr>
              <w:t>155 единиц</w:t>
            </w:r>
          </w:p>
        </w:tc>
        <w:tc>
          <w:tcPr>
            <w:tcW w:w="1464" w:type="dxa"/>
          </w:tcPr>
          <w:p w:rsidR="0043620E" w:rsidRPr="00491043" w:rsidRDefault="0043620E" w:rsidP="00530B32">
            <w:pPr>
              <w:rPr>
                <w:sz w:val="28"/>
                <w:szCs w:val="28"/>
              </w:rPr>
            </w:pPr>
            <w:r w:rsidRPr="00A5742E">
              <w:t>-</w:t>
            </w:r>
            <w:r w:rsidRPr="00A5742E">
              <w:rPr>
                <w:lang w:val="en-US"/>
              </w:rPr>
              <w:t xml:space="preserve"> // -</w:t>
            </w:r>
          </w:p>
        </w:tc>
        <w:tc>
          <w:tcPr>
            <w:tcW w:w="1465" w:type="dxa"/>
          </w:tcPr>
          <w:p w:rsidR="0043620E" w:rsidRDefault="0043620E" w:rsidP="00530B32">
            <w:pPr>
              <w:rPr>
                <w:sz w:val="28"/>
                <w:szCs w:val="28"/>
              </w:rPr>
            </w:pPr>
            <w:r w:rsidRPr="00A5742E">
              <w:t>-</w:t>
            </w:r>
            <w:r w:rsidRPr="00A5742E">
              <w:rPr>
                <w:lang w:val="en-US"/>
              </w:rPr>
              <w:t xml:space="preserve"> // -</w:t>
            </w:r>
          </w:p>
        </w:tc>
        <w:tc>
          <w:tcPr>
            <w:tcW w:w="1465" w:type="dxa"/>
          </w:tcPr>
          <w:p w:rsidR="0043620E" w:rsidRDefault="0043620E" w:rsidP="00530B32">
            <w:pPr>
              <w:rPr>
                <w:sz w:val="28"/>
                <w:szCs w:val="28"/>
              </w:rPr>
            </w:pPr>
            <w:r w:rsidRPr="00A5742E">
              <w:t>-</w:t>
            </w:r>
            <w:r w:rsidRPr="00A5742E">
              <w:rPr>
                <w:lang w:val="en-US"/>
              </w:rPr>
              <w:t xml:space="preserve"> // -</w:t>
            </w:r>
          </w:p>
        </w:tc>
      </w:tr>
      <w:tr w:rsidR="0043620E" w:rsidRPr="00491043" w:rsidTr="00530B32">
        <w:tc>
          <w:tcPr>
            <w:tcW w:w="679" w:type="dxa"/>
          </w:tcPr>
          <w:p w:rsidR="0043620E" w:rsidRDefault="0043620E" w:rsidP="00530B32">
            <w:pPr>
              <w:jc w:val="both"/>
              <w:rPr>
                <w:sz w:val="28"/>
                <w:szCs w:val="28"/>
              </w:rPr>
            </w:pPr>
            <w:r>
              <w:rPr>
                <w:sz w:val="28"/>
                <w:szCs w:val="28"/>
              </w:rPr>
              <w:t>2.</w:t>
            </w:r>
          </w:p>
        </w:tc>
        <w:tc>
          <w:tcPr>
            <w:tcW w:w="6180" w:type="dxa"/>
          </w:tcPr>
          <w:p w:rsidR="0043620E" w:rsidRPr="00493C7E" w:rsidRDefault="0043620E" w:rsidP="00530B32">
            <w:pPr>
              <w:pStyle w:val="af1"/>
              <w:jc w:val="both"/>
              <w:rPr>
                <w:sz w:val="28"/>
                <w:szCs w:val="28"/>
              </w:rPr>
            </w:pPr>
            <w:r>
              <w:rPr>
                <w:sz w:val="28"/>
                <w:szCs w:val="28"/>
              </w:rPr>
              <w:t>У</w:t>
            </w:r>
            <w:r w:rsidRPr="00493C7E">
              <w:rPr>
                <w:sz w:val="28"/>
                <w:szCs w:val="28"/>
              </w:rPr>
              <w:t>величение доли граждан, удовлетворенных качеством и доступностью услуг, предос</w:t>
            </w:r>
            <w:r w:rsidRPr="00493C7E">
              <w:rPr>
                <w:sz w:val="28"/>
                <w:szCs w:val="28"/>
              </w:rPr>
              <w:softHyphen/>
              <w:t>тавляемых в сфере здравоохранения, от общего количества граждан, которым были предоставлены соответствующие услуги</w:t>
            </w:r>
          </w:p>
        </w:tc>
        <w:tc>
          <w:tcPr>
            <w:tcW w:w="1701" w:type="dxa"/>
          </w:tcPr>
          <w:p w:rsidR="0043620E" w:rsidRDefault="0043620E" w:rsidP="00530B32">
            <w:pPr>
              <w:rPr>
                <w:sz w:val="28"/>
                <w:szCs w:val="28"/>
              </w:rPr>
            </w:pPr>
            <w:r>
              <w:rPr>
                <w:sz w:val="28"/>
                <w:szCs w:val="28"/>
              </w:rPr>
              <w:t>П</w:t>
            </w:r>
            <w:r w:rsidRPr="00493C7E">
              <w:rPr>
                <w:sz w:val="28"/>
                <w:szCs w:val="28"/>
              </w:rPr>
              <w:t>роцент</w:t>
            </w:r>
            <w:r>
              <w:rPr>
                <w:sz w:val="28"/>
                <w:szCs w:val="28"/>
              </w:rPr>
              <w:t>ы</w:t>
            </w:r>
          </w:p>
        </w:tc>
        <w:tc>
          <w:tcPr>
            <w:tcW w:w="1701" w:type="dxa"/>
          </w:tcPr>
          <w:p w:rsidR="0043620E" w:rsidRDefault="0043620E" w:rsidP="00530B32">
            <w:pPr>
              <w:rPr>
                <w:sz w:val="28"/>
                <w:szCs w:val="28"/>
              </w:rPr>
            </w:pPr>
            <w:r>
              <w:rPr>
                <w:sz w:val="28"/>
                <w:szCs w:val="28"/>
              </w:rPr>
              <w:t>50</w:t>
            </w:r>
          </w:p>
        </w:tc>
        <w:tc>
          <w:tcPr>
            <w:tcW w:w="1464" w:type="dxa"/>
          </w:tcPr>
          <w:p w:rsidR="0043620E" w:rsidRDefault="0043620E" w:rsidP="00530B32">
            <w:pPr>
              <w:rPr>
                <w:sz w:val="28"/>
                <w:szCs w:val="28"/>
              </w:rPr>
            </w:pPr>
            <w:r>
              <w:rPr>
                <w:sz w:val="28"/>
                <w:szCs w:val="28"/>
              </w:rPr>
              <w:t>60</w:t>
            </w:r>
          </w:p>
        </w:tc>
        <w:tc>
          <w:tcPr>
            <w:tcW w:w="1465" w:type="dxa"/>
          </w:tcPr>
          <w:p w:rsidR="0043620E" w:rsidRDefault="0043620E" w:rsidP="00530B32">
            <w:pPr>
              <w:rPr>
                <w:sz w:val="28"/>
                <w:szCs w:val="28"/>
              </w:rPr>
            </w:pPr>
            <w:r>
              <w:rPr>
                <w:sz w:val="28"/>
                <w:szCs w:val="28"/>
              </w:rPr>
              <w:t>70</w:t>
            </w:r>
          </w:p>
        </w:tc>
        <w:tc>
          <w:tcPr>
            <w:tcW w:w="1465" w:type="dxa"/>
          </w:tcPr>
          <w:p w:rsidR="0043620E" w:rsidRDefault="0043620E" w:rsidP="00530B32">
            <w:pPr>
              <w:rPr>
                <w:sz w:val="28"/>
                <w:szCs w:val="28"/>
              </w:rPr>
            </w:pPr>
            <w:r>
              <w:rPr>
                <w:sz w:val="28"/>
                <w:szCs w:val="28"/>
              </w:rPr>
              <w:t>80</w:t>
            </w:r>
          </w:p>
        </w:tc>
      </w:tr>
      <w:tr w:rsidR="0043620E" w:rsidRPr="00491043" w:rsidTr="00530B32">
        <w:tc>
          <w:tcPr>
            <w:tcW w:w="679" w:type="dxa"/>
          </w:tcPr>
          <w:p w:rsidR="0043620E" w:rsidRDefault="0043620E" w:rsidP="00530B32">
            <w:pPr>
              <w:jc w:val="both"/>
              <w:rPr>
                <w:sz w:val="28"/>
                <w:szCs w:val="28"/>
              </w:rPr>
            </w:pPr>
            <w:r>
              <w:rPr>
                <w:sz w:val="28"/>
                <w:szCs w:val="28"/>
              </w:rPr>
              <w:t>3.</w:t>
            </w:r>
          </w:p>
        </w:tc>
        <w:tc>
          <w:tcPr>
            <w:tcW w:w="6180" w:type="dxa"/>
          </w:tcPr>
          <w:p w:rsidR="0043620E" w:rsidRPr="00493C7E" w:rsidRDefault="0043620E" w:rsidP="00530B32">
            <w:pPr>
              <w:pStyle w:val="af1"/>
              <w:jc w:val="both"/>
              <w:rPr>
                <w:sz w:val="28"/>
                <w:szCs w:val="28"/>
              </w:rPr>
            </w:pPr>
            <w:r>
              <w:rPr>
                <w:sz w:val="28"/>
                <w:szCs w:val="28"/>
              </w:rPr>
              <w:t>У</w:t>
            </w:r>
            <w:r w:rsidRPr="00493C7E">
              <w:rPr>
                <w:sz w:val="28"/>
                <w:szCs w:val="28"/>
              </w:rPr>
              <w:t>величение доли граждан, удовлетворенных качеством и доступностью услуг, предос</w:t>
            </w:r>
            <w:r w:rsidRPr="00493C7E">
              <w:rPr>
                <w:sz w:val="28"/>
                <w:szCs w:val="28"/>
              </w:rPr>
              <w:softHyphen/>
              <w:t xml:space="preserve">тавляемых в сфере социальной защиты </w:t>
            </w:r>
            <w:r w:rsidRPr="00493C7E">
              <w:rPr>
                <w:sz w:val="28"/>
                <w:szCs w:val="28"/>
              </w:rPr>
              <w:lastRenderedPageBreak/>
              <w:t>населения Ульяновской области, от общего количества граждан, которым были предоставлены соответствующие услуги</w:t>
            </w:r>
          </w:p>
        </w:tc>
        <w:tc>
          <w:tcPr>
            <w:tcW w:w="1701" w:type="dxa"/>
          </w:tcPr>
          <w:p w:rsidR="0043620E" w:rsidRDefault="0043620E" w:rsidP="00530B32">
            <w:pPr>
              <w:rPr>
                <w:sz w:val="28"/>
                <w:szCs w:val="28"/>
              </w:rPr>
            </w:pPr>
            <w:r>
              <w:rPr>
                <w:sz w:val="28"/>
                <w:szCs w:val="28"/>
              </w:rPr>
              <w:lastRenderedPageBreak/>
              <w:t>П</w:t>
            </w:r>
            <w:r w:rsidRPr="00493C7E">
              <w:rPr>
                <w:sz w:val="28"/>
                <w:szCs w:val="28"/>
              </w:rPr>
              <w:t>роцент</w:t>
            </w:r>
            <w:r>
              <w:rPr>
                <w:sz w:val="28"/>
                <w:szCs w:val="28"/>
              </w:rPr>
              <w:t>ы</w:t>
            </w:r>
          </w:p>
        </w:tc>
        <w:tc>
          <w:tcPr>
            <w:tcW w:w="1701" w:type="dxa"/>
          </w:tcPr>
          <w:p w:rsidR="0043620E" w:rsidRDefault="0043620E" w:rsidP="00530B32">
            <w:pPr>
              <w:rPr>
                <w:sz w:val="28"/>
                <w:szCs w:val="28"/>
              </w:rPr>
            </w:pPr>
            <w:r>
              <w:rPr>
                <w:sz w:val="28"/>
                <w:szCs w:val="28"/>
              </w:rPr>
              <w:t>60</w:t>
            </w:r>
          </w:p>
        </w:tc>
        <w:tc>
          <w:tcPr>
            <w:tcW w:w="1464" w:type="dxa"/>
          </w:tcPr>
          <w:p w:rsidR="0043620E" w:rsidRDefault="0043620E" w:rsidP="00530B32">
            <w:pPr>
              <w:rPr>
                <w:sz w:val="28"/>
                <w:szCs w:val="28"/>
              </w:rPr>
            </w:pPr>
            <w:r>
              <w:rPr>
                <w:sz w:val="28"/>
                <w:szCs w:val="28"/>
              </w:rPr>
              <w:t>70</w:t>
            </w:r>
          </w:p>
        </w:tc>
        <w:tc>
          <w:tcPr>
            <w:tcW w:w="1465" w:type="dxa"/>
          </w:tcPr>
          <w:p w:rsidR="0043620E" w:rsidRDefault="0043620E" w:rsidP="00530B32">
            <w:pPr>
              <w:rPr>
                <w:sz w:val="28"/>
                <w:szCs w:val="28"/>
              </w:rPr>
            </w:pPr>
            <w:r>
              <w:rPr>
                <w:sz w:val="28"/>
                <w:szCs w:val="28"/>
              </w:rPr>
              <w:t>80</w:t>
            </w:r>
          </w:p>
        </w:tc>
        <w:tc>
          <w:tcPr>
            <w:tcW w:w="1465" w:type="dxa"/>
          </w:tcPr>
          <w:p w:rsidR="0043620E" w:rsidRDefault="0043620E" w:rsidP="00530B32">
            <w:pPr>
              <w:rPr>
                <w:sz w:val="28"/>
                <w:szCs w:val="28"/>
              </w:rPr>
            </w:pPr>
            <w:r>
              <w:rPr>
                <w:sz w:val="28"/>
                <w:szCs w:val="28"/>
              </w:rPr>
              <w:t>90</w:t>
            </w:r>
          </w:p>
        </w:tc>
      </w:tr>
      <w:tr w:rsidR="0043620E" w:rsidRPr="00491043" w:rsidTr="00530B32">
        <w:trPr>
          <w:trHeight w:val="2030"/>
        </w:trPr>
        <w:tc>
          <w:tcPr>
            <w:tcW w:w="679" w:type="dxa"/>
          </w:tcPr>
          <w:p w:rsidR="0043620E" w:rsidRDefault="0043620E" w:rsidP="00530B32">
            <w:pPr>
              <w:jc w:val="both"/>
              <w:rPr>
                <w:sz w:val="28"/>
                <w:szCs w:val="28"/>
              </w:rPr>
            </w:pPr>
            <w:r>
              <w:rPr>
                <w:sz w:val="28"/>
                <w:szCs w:val="28"/>
              </w:rPr>
              <w:lastRenderedPageBreak/>
              <w:t>4.</w:t>
            </w:r>
          </w:p>
        </w:tc>
        <w:tc>
          <w:tcPr>
            <w:tcW w:w="6180" w:type="dxa"/>
          </w:tcPr>
          <w:p w:rsidR="0043620E" w:rsidRPr="00CE6853" w:rsidRDefault="0043620E" w:rsidP="00530B32">
            <w:pPr>
              <w:pStyle w:val="13"/>
              <w:shd w:val="clear" w:color="auto" w:fill="auto"/>
              <w:spacing w:after="0" w:line="240" w:lineRule="auto"/>
              <w:ind w:right="301"/>
              <w:jc w:val="both"/>
              <w:rPr>
                <w:b w:val="0"/>
                <w:sz w:val="28"/>
                <w:szCs w:val="28"/>
              </w:rPr>
            </w:pPr>
            <w:r w:rsidRPr="00CE6853">
              <w:rPr>
                <w:b w:val="0"/>
                <w:sz w:val="28"/>
                <w:szCs w:val="28"/>
              </w:rPr>
              <w:t xml:space="preserve">Увеличение числа </w:t>
            </w:r>
            <w:r w:rsidRPr="00CE6853">
              <w:rPr>
                <w:b w:val="0"/>
                <w:color w:val="000000"/>
                <w:sz w:val="28"/>
                <w:szCs w:val="28"/>
              </w:rPr>
              <w:t>привлеченных к дисципл</w:t>
            </w:r>
            <w:r w:rsidRPr="00CE6853">
              <w:rPr>
                <w:b w:val="0"/>
                <w:color w:val="000000"/>
                <w:sz w:val="28"/>
                <w:szCs w:val="28"/>
              </w:rPr>
              <w:t>и</w:t>
            </w:r>
            <w:r w:rsidRPr="00CE6853">
              <w:rPr>
                <w:b w:val="0"/>
                <w:color w:val="000000"/>
                <w:sz w:val="28"/>
                <w:szCs w:val="28"/>
              </w:rPr>
              <w:t>нарной и материальной ответственности рук</w:t>
            </w:r>
            <w:r w:rsidRPr="00CE6853">
              <w:rPr>
                <w:b w:val="0"/>
                <w:color w:val="000000"/>
                <w:sz w:val="28"/>
                <w:szCs w:val="28"/>
              </w:rPr>
              <w:t>о</w:t>
            </w:r>
            <w:r w:rsidRPr="00CE6853">
              <w:rPr>
                <w:b w:val="0"/>
                <w:color w:val="000000"/>
                <w:sz w:val="28"/>
                <w:szCs w:val="28"/>
              </w:rPr>
              <w:t>водителей медицинских организаций здрав</w:t>
            </w:r>
            <w:r w:rsidRPr="00CE6853">
              <w:rPr>
                <w:b w:val="0"/>
                <w:color w:val="000000"/>
                <w:sz w:val="28"/>
                <w:szCs w:val="28"/>
              </w:rPr>
              <w:t>о</w:t>
            </w:r>
            <w:r w:rsidRPr="00CE6853">
              <w:rPr>
                <w:b w:val="0"/>
                <w:color w:val="000000"/>
                <w:sz w:val="28"/>
                <w:szCs w:val="28"/>
              </w:rPr>
              <w:t xml:space="preserve">охранения, подведомственных </w:t>
            </w:r>
            <w:r w:rsidRPr="00CE6853">
              <w:rPr>
                <w:b w:val="0"/>
                <w:sz w:val="28"/>
                <w:szCs w:val="28"/>
              </w:rPr>
              <w:t>Мин</w:t>
            </w:r>
            <w:r w:rsidRPr="00CE6853">
              <w:rPr>
                <w:b w:val="0"/>
                <w:sz w:val="28"/>
                <w:szCs w:val="28"/>
              </w:rPr>
              <w:t>и</w:t>
            </w:r>
            <w:r w:rsidRPr="00CE6853">
              <w:rPr>
                <w:b w:val="0"/>
                <w:sz w:val="28"/>
                <w:szCs w:val="28"/>
              </w:rPr>
              <w:t>стерству здравоохранения</w:t>
            </w:r>
            <w:r>
              <w:rPr>
                <w:b w:val="0"/>
                <w:sz w:val="28"/>
                <w:szCs w:val="28"/>
              </w:rPr>
              <w:t xml:space="preserve"> и</w:t>
            </w:r>
            <w:r w:rsidRPr="00CE6853">
              <w:rPr>
                <w:b w:val="0"/>
                <w:sz w:val="28"/>
                <w:szCs w:val="28"/>
              </w:rPr>
              <w:t xml:space="preserve"> социального развития Ул</w:t>
            </w:r>
            <w:r w:rsidRPr="00CE6853">
              <w:rPr>
                <w:b w:val="0"/>
                <w:sz w:val="28"/>
                <w:szCs w:val="28"/>
              </w:rPr>
              <w:t>ь</w:t>
            </w:r>
            <w:r w:rsidRPr="00CE6853">
              <w:rPr>
                <w:b w:val="0"/>
                <w:sz w:val="28"/>
                <w:szCs w:val="28"/>
              </w:rPr>
              <w:t>яновской области</w:t>
            </w:r>
            <w:r>
              <w:rPr>
                <w:b w:val="0"/>
                <w:sz w:val="28"/>
                <w:szCs w:val="28"/>
              </w:rPr>
              <w:t>, по результатам проверок финансово-хозяйственной деятельности</w:t>
            </w:r>
          </w:p>
        </w:tc>
        <w:tc>
          <w:tcPr>
            <w:tcW w:w="1701" w:type="dxa"/>
          </w:tcPr>
          <w:p w:rsidR="0043620E" w:rsidRDefault="0043620E" w:rsidP="00530B32">
            <w:pPr>
              <w:rPr>
                <w:sz w:val="28"/>
                <w:szCs w:val="28"/>
              </w:rPr>
            </w:pPr>
            <w:r>
              <w:rPr>
                <w:sz w:val="28"/>
                <w:szCs w:val="28"/>
              </w:rPr>
              <w:t>Е</w:t>
            </w:r>
            <w:r w:rsidRPr="00493C7E">
              <w:rPr>
                <w:sz w:val="28"/>
                <w:szCs w:val="28"/>
              </w:rPr>
              <w:t>диниц</w:t>
            </w:r>
            <w:r>
              <w:rPr>
                <w:sz w:val="28"/>
                <w:szCs w:val="28"/>
              </w:rPr>
              <w:t>ы</w:t>
            </w:r>
          </w:p>
        </w:tc>
        <w:tc>
          <w:tcPr>
            <w:tcW w:w="1701" w:type="dxa"/>
          </w:tcPr>
          <w:p w:rsidR="0043620E" w:rsidRDefault="0043620E" w:rsidP="00530B32">
            <w:pPr>
              <w:rPr>
                <w:sz w:val="28"/>
                <w:szCs w:val="28"/>
              </w:rPr>
            </w:pPr>
            <w:r>
              <w:rPr>
                <w:sz w:val="28"/>
                <w:szCs w:val="28"/>
              </w:rPr>
              <w:t>12</w:t>
            </w:r>
          </w:p>
        </w:tc>
        <w:tc>
          <w:tcPr>
            <w:tcW w:w="1464" w:type="dxa"/>
          </w:tcPr>
          <w:p w:rsidR="0043620E" w:rsidRDefault="0043620E" w:rsidP="00530B32">
            <w:pPr>
              <w:rPr>
                <w:sz w:val="28"/>
                <w:szCs w:val="28"/>
              </w:rPr>
            </w:pPr>
            <w:r>
              <w:rPr>
                <w:sz w:val="28"/>
                <w:szCs w:val="28"/>
              </w:rPr>
              <w:t>14</w:t>
            </w:r>
          </w:p>
        </w:tc>
        <w:tc>
          <w:tcPr>
            <w:tcW w:w="1465" w:type="dxa"/>
          </w:tcPr>
          <w:p w:rsidR="0043620E" w:rsidRDefault="0043620E" w:rsidP="00530B32">
            <w:pPr>
              <w:rPr>
                <w:sz w:val="28"/>
                <w:szCs w:val="28"/>
              </w:rPr>
            </w:pPr>
            <w:r>
              <w:rPr>
                <w:sz w:val="28"/>
                <w:szCs w:val="28"/>
              </w:rPr>
              <w:t>16</w:t>
            </w:r>
          </w:p>
        </w:tc>
        <w:tc>
          <w:tcPr>
            <w:tcW w:w="1465" w:type="dxa"/>
          </w:tcPr>
          <w:p w:rsidR="0043620E" w:rsidRDefault="0043620E" w:rsidP="00530B32">
            <w:pPr>
              <w:rPr>
                <w:sz w:val="28"/>
                <w:szCs w:val="28"/>
              </w:rPr>
            </w:pPr>
            <w:r>
              <w:rPr>
                <w:sz w:val="28"/>
                <w:szCs w:val="28"/>
              </w:rPr>
              <w:t>16</w:t>
            </w:r>
          </w:p>
        </w:tc>
      </w:tr>
      <w:tr w:rsidR="0043620E" w:rsidRPr="00491043" w:rsidTr="00530B32">
        <w:tc>
          <w:tcPr>
            <w:tcW w:w="679" w:type="dxa"/>
          </w:tcPr>
          <w:p w:rsidR="0043620E" w:rsidRDefault="0043620E" w:rsidP="00530B32">
            <w:pPr>
              <w:jc w:val="both"/>
              <w:rPr>
                <w:sz w:val="28"/>
                <w:szCs w:val="28"/>
              </w:rPr>
            </w:pPr>
            <w:r>
              <w:rPr>
                <w:sz w:val="28"/>
                <w:szCs w:val="28"/>
              </w:rPr>
              <w:t>5.</w:t>
            </w:r>
          </w:p>
        </w:tc>
        <w:tc>
          <w:tcPr>
            <w:tcW w:w="6180" w:type="dxa"/>
          </w:tcPr>
          <w:p w:rsidR="0043620E" w:rsidRPr="00493C7E" w:rsidRDefault="0043620E" w:rsidP="00530B32">
            <w:pPr>
              <w:pStyle w:val="af1"/>
              <w:jc w:val="both"/>
              <w:rPr>
                <w:sz w:val="28"/>
                <w:szCs w:val="28"/>
              </w:rPr>
            </w:pPr>
            <w:r>
              <w:rPr>
                <w:sz w:val="28"/>
                <w:szCs w:val="28"/>
              </w:rPr>
              <w:t>У</w:t>
            </w:r>
            <w:r w:rsidRPr="00493C7E">
              <w:rPr>
                <w:sz w:val="28"/>
                <w:szCs w:val="28"/>
              </w:rPr>
              <w:t xml:space="preserve">величение числа государственных учреждений Ульяновской области, подведомственных Министерству, внедривших </w:t>
            </w:r>
            <w:proofErr w:type="spellStart"/>
            <w:r w:rsidRPr="00493C7E">
              <w:rPr>
                <w:sz w:val="28"/>
                <w:szCs w:val="28"/>
              </w:rPr>
              <w:t>антикоррупционные</w:t>
            </w:r>
            <w:proofErr w:type="spellEnd"/>
            <w:r w:rsidRPr="00493C7E">
              <w:rPr>
                <w:sz w:val="28"/>
                <w:szCs w:val="28"/>
              </w:rPr>
              <w:t xml:space="preserve"> мероприятия в повседневную деятельность, от общего количества государственных учреждений Ульяновской области</w:t>
            </w:r>
          </w:p>
        </w:tc>
        <w:tc>
          <w:tcPr>
            <w:tcW w:w="1701" w:type="dxa"/>
          </w:tcPr>
          <w:p w:rsidR="0043620E" w:rsidRDefault="0043620E" w:rsidP="00530B32">
            <w:pPr>
              <w:rPr>
                <w:sz w:val="28"/>
                <w:szCs w:val="28"/>
              </w:rPr>
            </w:pPr>
            <w:r>
              <w:rPr>
                <w:sz w:val="28"/>
                <w:szCs w:val="28"/>
              </w:rPr>
              <w:t>Е</w:t>
            </w:r>
            <w:r w:rsidRPr="00493C7E">
              <w:rPr>
                <w:sz w:val="28"/>
                <w:szCs w:val="28"/>
              </w:rPr>
              <w:t>диниц</w:t>
            </w:r>
            <w:r>
              <w:rPr>
                <w:sz w:val="28"/>
                <w:szCs w:val="28"/>
              </w:rPr>
              <w:t>ы</w:t>
            </w:r>
          </w:p>
        </w:tc>
        <w:tc>
          <w:tcPr>
            <w:tcW w:w="1701" w:type="dxa"/>
          </w:tcPr>
          <w:p w:rsidR="0043620E" w:rsidRDefault="0043620E" w:rsidP="00530B32">
            <w:pPr>
              <w:rPr>
                <w:sz w:val="28"/>
                <w:szCs w:val="28"/>
              </w:rPr>
            </w:pPr>
            <w:r>
              <w:rPr>
                <w:sz w:val="28"/>
                <w:szCs w:val="28"/>
              </w:rPr>
              <w:t>74</w:t>
            </w:r>
          </w:p>
        </w:tc>
        <w:tc>
          <w:tcPr>
            <w:tcW w:w="1464" w:type="dxa"/>
          </w:tcPr>
          <w:p w:rsidR="0043620E" w:rsidRDefault="0043620E" w:rsidP="00530B32">
            <w:pPr>
              <w:rPr>
                <w:sz w:val="28"/>
                <w:szCs w:val="28"/>
              </w:rPr>
            </w:pPr>
            <w:r>
              <w:rPr>
                <w:sz w:val="28"/>
                <w:szCs w:val="28"/>
              </w:rPr>
              <w:t>25</w:t>
            </w:r>
          </w:p>
        </w:tc>
        <w:tc>
          <w:tcPr>
            <w:tcW w:w="1465" w:type="dxa"/>
          </w:tcPr>
          <w:p w:rsidR="0043620E" w:rsidRDefault="0043620E" w:rsidP="00530B32">
            <w:pPr>
              <w:rPr>
                <w:sz w:val="28"/>
                <w:szCs w:val="28"/>
              </w:rPr>
            </w:pPr>
            <w:r>
              <w:rPr>
                <w:sz w:val="28"/>
                <w:szCs w:val="28"/>
              </w:rPr>
              <w:t>22</w:t>
            </w:r>
          </w:p>
        </w:tc>
        <w:tc>
          <w:tcPr>
            <w:tcW w:w="1465" w:type="dxa"/>
          </w:tcPr>
          <w:p w:rsidR="0043620E" w:rsidRDefault="0043620E" w:rsidP="00530B32">
            <w:pPr>
              <w:rPr>
                <w:sz w:val="28"/>
                <w:szCs w:val="28"/>
              </w:rPr>
            </w:pPr>
            <w:r>
              <w:rPr>
                <w:sz w:val="28"/>
                <w:szCs w:val="28"/>
              </w:rPr>
              <w:t>22</w:t>
            </w:r>
          </w:p>
        </w:tc>
      </w:tr>
      <w:tr w:rsidR="0043620E" w:rsidRPr="00491043" w:rsidTr="00530B32">
        <w:tc>
          <w:tcPr>
            <w:tcW w:w="679" w:type="dxa"/>
          </w:tcPr>
          <w:p w:rsidR="0043620E" w:rsidRDefault="0043620E" w:rsidP="00530B32">
            <w:pPr>
              <w:jc w:val="both"/>
              <w:rPr>
                <w:sz w:val="28"/>
                <w:szCs w:val="28"/>
              </w:rPr>
            </w:pPr>
            <w:r>
              <w:rPr>
                <w:sz w:val="28"/>
                <w:szCs w:val="28"/>
              </w:rPr>
              <w:t>6.</w:t>
            </w:r>
          </w:p>
        </w:tc>
        <w:tc>
          <w:tcPr>
            <w:tcW w:w="6180" w:type="dxa"/>
          </w:tcPr>
          <w:p w:rsidR="0043620E" w:rsidRPr="00493C7E" w:rsidRDefault="0043620E" w:rsidP="00530B32">
            <w:pPr>
              <w:autoSpaceDE w:val="0"/>
              <w:autoSpaceDN w:val="0"/>
              <w:adjustRightInd w:val="0"/>
              <w:jc w:val="both"/>
              <w:rPr>
                <w:rFonts w:eastAsia="Calibri"/>
                <w:sz w:val="28"/>
                <w:szCs w:val="28"/>
              </w:rPr>
            </w:pPr>
            <w:r>
              <w:rPr>
                <w:sz w:val="28"/>
                <w:szCs w:val="28"/>
              </w:rPr>
              <w:t>У</w:t>
            </w:r>
            <w:r w:rsidRPr="00493C7E">
              <w:rPr>
                <w:sz w:val="28"/>
                <w:szCs w:val="28"/>
              </w:rPr>
              <w:t xml:space="preserve">величение количества брифингов, «круглых столов», подготовленных и проведенных Министерством здравоохранения и социального развития Ульяновской области, по </w:t>
            </w:r>
            <w:r w:rsidRPr="00493C7E">
              <w:rPr>
                <w:rFonts w:eastAsia="Calibri"/>
                <w:kern w:val="0"/>
                <w:sz w:val="28"/>
                <w:szCs w:val="28"/>
                <w:lang w:eastAsia="ru-RU"/>
              </w:rPr>
              <w:t xml:space="preserve">активизации </w:t>
            </w:r>
            <w:proofErr w:type="spellStart"/>
            <w:r w:rsidRPr="00493C7E">
              <w:rPr>
                <w:rFonts w:eastAsia="Calibri"/>
                <w:kern w:val="0"/>
                <w:sz w:val="28"/>
                <w:szCs w:val="28"/>
                <w:lang w:eastAsia="ru-RU"/>
              </w:rPr>
              <w:t>антикоррупционного</w:t>
            </w:r>
            <w:proofErr w:type="spellEnd"/>
            <w:r w:rsidRPr="00493C7E">
              <w:rPr>
                <w:rFonts w:eastAsia="Calibri"/>
                <w:kern w:val="0"/>
                <w:sz w:val="28"/>
                <w:szCs w:val="28"/>
                <w:lang w:eastAsia="ru-RU"/>
              </w:rPr>
              <w:t xml:space="preserve"> просвещения граждан, </w:t>
            </w:r>
          </w:p>
        </w:tc>
        <w:tc>
          <w:tcPr>
            <w:tcW w:w="1701" w:type="dxa"/>
          </w:tcPr>
          <w:p w:rsidR="0043620E" w:rsidRDefault="0043620E" w:rsidP="00530B32">
            <w:pPr>
              <w:rPr>
                <w:sz w:val="28"/>
                <w:szCs w:val="28"/>
              </w:rPr>
            </w:pPr>
            <w:r>
              <w:rPr>
                <w:sz w:val="28"/>
                <w:szCs w:val="28"/>
              </w:rPr>
              <w:t>Единицы</w:t>
            </w:r>
          </w:p>
        </w:tc>
        <w:tc>
          <w:tcPr>
            <w:tcW w:w="1701" w:type="dxa"/>
          </w:tcPr>
          <w:p w:rsidR="0043620E" w:rsidRDefault="0043620E" w:rsidP="00530B32">
            <w:pPr>
              <w:rPr>
                <w:sz w:val="28"/>
                <w:szCs w:val="28"/>
              </w:rPr>
            </w:pPr>
            <w:r>
              <w:rPr>
                <w:sz w:val="28"/>
                <w:szCs w:val="28"/>
              </w:rPr>
              <w:t>2</w:t>
            </w:r>
          </w:p>
        </w:tc>
        <w:tc>
          <w:tcPr>
            <w:tcW w:w="1464" w:type="dxa"/>
          </w:tcPr>
          <w:p w:rsidR="0043620E" w:rsidRDefault="0043620E" w:rsidP="00530B32">
            <w:pPr>
              <w:rPr>
                <w:sz w:val="28"/>
                <w:szCs w:val="28"/>
              </w:rPr>
            </w:pPr>
            <w:r>
              <w:rPr>
                <w:sz w:val="28"/>
                <w:szCs w:val="28"/>
              </w:rPr>
              <w:t>7</w:t>
            </w:r>
          </w:p>
        </w:tc>
        <w:tc>
          <w:tcPr>
            <w:tcW w:w="1465" w:type="dxa"/>
          </w:tcPr>
          <w:p w:rsidR="0043620E" w:rsidRDefault="0043620E" w:rsidP="00530B32">
            <w:pPr>
              <w:rPr>
                <w:sz w:val="28"/>
                <w:szCs w:val="28"/>
              </w:rPr>
            </w:pPr>
            <w:r>
              <w:rPr>
                <w:sz w:val="28"/>
                <w:szCs w:val="28"/>
              </w:rPr>
              <w:t>10</w:t>
            </w:r>
          </w:p>
        </w:tc>
        <w:tc>
          <w:tcPr>
            <w:tcW w:w="1465" w:type="dxa"/>
          </w:tcPr>
          <w:p w:rsidR="0043620E" w:rsidRDefault="0043620E" w:rsidP="00530B32">
            <w:pPr>
              <w:rPr>
                <w:sz w:val="28"/>
                <w:szCs w:val="28"/>
              </w:rPr>
            </w:pPr>
            <w:r>
              <w:rPr>
                <w:sz w:val="28"/>
                <w:szCs w:val="28"/>
              </w:rPr>
              <w:t>14</w:t>
            </w:r>
          </w:p>
        </w:tc>
      </w:tr>
      <w:tr w:rsidR="0043620E" w:rsidRPr="00491043" w:rsidTr="00530B32">
        <w:tc>
          <w:tcPr>
            <w:tcW w:w="679" w:type="dxa"/>
          </w:tcPr>
          <w:p w:rsidR="0043620E" w:rsidRDefault="0043620E" w:rsidP="00530B32">
            <w:pPr>
              <w:jc w:val="both"/>
              <w:rPr>
                <w:sz w:val="28"/>
                <w:szCs w:val="28"/>
              </w:rPr>
            </w:pPr>
            <w:r>
              <w:rPr>
                <w:sz w:val="28"/>
                <w:szCs w:val="28"/>
              </w:rPr>
              <w:t>7.</w:t>
            </w:r>
          </w:p>
        </w:tc>
        <w:tc>
          <w:tcPr>
            <w:tcW w:w="6180" w:type="dxa"/>
          </w:tcPr>
          <w:p w:rsidR="0043620E" w:rsidRPr="00493C7E" w:rsidRDefault="0043620E" w:rsidP="00530B32">
            <w:pPr>
              <w:autoSpaceDE w:val="0"/>
              <w:autoSpaceDN w:val="0"/>
              <w:adjustRightInd w:val="0"/>
              <w:jc w:val="both"/>
              <w:rPr>
                <w:sz w:val="28"/>
                <w:szCs w:val="28"/>
              </w:rPr>
            </w:pPr>
            <w:r>
              <w:rPr>
                <w:sz w:val="28"/>
                <w:szCs w:val="28"/>
              </w:rPr>
              <w:t>С</w:t>
            </w:r>
            <w:r w:rsidRPr="00493C7E">
              <w:rPr>
                <w:sz w:val="28"/>
                <w:szCs w:val="28"/>
              </w:rPr>
              <w:t xml:space="preserve">нижение числа граждан, чьи законные интересы были нарушены в результате </w:t>
            </w:r>
            <w:r w:rsidRPr="00493C7E">
              <w:rPr>
                <w:sz w:val="28"/>
                <w:szCs w:val="28"/>
              </w:rPr>
              <w:lastRenderedPageBreak/>
              <w:t>коррупционных проявлений в системе социальной защиты населения Ульяновской области</w:t>
            </w:r>
          </w:p>
        </w:tc>
        <w:tc>
          <w:tcPr>
            <w:tcW w:w="1701" w:type="dxa"/>
          </w:tcPr>
          <w:p w:rsidR="0043620E" w:rsidRPr="005557ED" w:rsidRDefault="0043620E" w:rsidP="00530B32">
            <w:pPr>
              <w:rPr>
                <w:sz w:val="28"/>
                <w:szCs w:val="28"/>
                <w:lang w:val="en-US"/>
              </w:rPr>
            </w:pPr>
            <w:r>
              <w:rPr>
                <w:sz w:val="28"/>
                <w:szCs w:val="28"/>
              </w:rPr>
              <w:lastRenderedPageBreak/>
              <w:t>Единицы</w:t>
            </w:r>
          </w:p>
        </w:tc>
        <w:tc>
          <w:tcPr>
            <w:tcW w:w="1701" w:type="dxa"/>
          </w:tcPr>
          <w:p w:rsidR="0043620E" w:rsidRDefault="0043620E" w:rsidP="00530B32">
            <w:pPr>
              <w:rPr>
                <w:sz w:val="28"/>
                <w:szCs w:val="28"/>
              </w:rPr>
            </w:pPr>
            <w:r>
              <w:rPr>
                <w:sz w:val="28"/>
                <w:szCs w:val="28"/>
              </w:rPr>
              <w:t>2</w:t>
            </w:r>
          </w:p>
        </w:tc>
        <w:tc>
          <w:tcPr>
            <w:tcW w:w="1464" w:type="dxa"/>
          </w:tcPr>
          <w:p w:rsidR="0043620E" w:rsidRDefault="0043620E" w:rsidP="00530B32">
            <w:pPr>
              <w:rPr>
                <w:sz w:val="28"/>
                <w:szCs w:val="28"/>
              </w:rPr>
            </w:pPr>
            <w:r>
              <w:rPr>
                <w:sz w:val="28"/>
                <w:szCs w:val="28"/>
              </w:rPr>
              <w:t>1</w:t>
            </w:r>
          </w:p>
        </w:tc>
        <w:tc>
          <w:tcPr>
            <w:tcW w:w="1465" w:type="dxa"/>
          </w:tcPr>
          <w:p w:rsidR="0043620E" w:rsidRDefault="0043620E" w:rsidP="00530B32">
            <w:pPr>
              <w:rPr>
                <w:sz w:val="28"/>
                <w:szCs w:val="28"/>
              </w:rPr>
            </w:pPr>
            <w:r>
              <w:rPr>
                <w:sz w:val="28"/>
                <w:szCs w:val="28"/>
              </w:rPr>
              <w:t>0</w:t>
            </w:r>
          </w:p>
        </w:tc>
        <w:tc>
          <w:tcPr>
            <w:tcW w:w="1465" w:type="dxa"/>
          </w:tcPr>
          <w:p w:rsidR="0043620E" w:rsidRDefault="0043620E" w:rsidP="00530B32">
            <w:pPr>
              <w:rPr>
                <w:sz w:val="28"/>
                <w:szCs w:val="28"/>
              </w:rPr>
            </w:pPr>
            <w:r>
              <w:rPr>
                <w:sz w:val="28"/>
                <w:szCs w:val="28"/>
              </w:rPr>
              <w:t>0</w:t>
            </w:r>
          </w:p>
        </w:tc>
      </w:tr>
      <w:tr w:rsidR="0043620E" w:rsidRPr="00491043" w:rsidTr="00530B32">
        <w:tc>
          <w:tcPr>
            <w:tcW w:w="679" w:type="dxa"/>
          </w:tcPr>
          <w:p w:rsidR="0043620E" w:rsidRDefault="0043620E" w:rsidP="00530B32">
            <w:pPr>
              <w:jc w:val="both"/>
              <w:rPr>
                <w:sz w:val="28"/>
                <w:szCs w:val="28"/>
              </w:rPr>
            </w:pPr>
            <w:r>
              <w:rPr>
                <w:sz w:val="28"/>
                <w:szCs w:val="28"/>
              </w:rPr>
              <w:lastRenderedPageBreak/>
              <w:t>8.</w:t>
            </w:r>
          </w:p>
        </w:tc>
        <w:tc>
          <w:tcPr>
            <w:tcW w:w="6180" w:type="dxa"/>
          </w:tcPr>
          <w:p w:rsidR="0043620E" w:rsidRDefault="0043620E" w:rsidP="00530B32">
            <w:pPr>
              <w:jc w:val="both"/>
              <w:rPr>
                <w:sz w:val="28"/>
                <w:szCs w:val="28"/>
              </w:rPr>
            </w:pPr>
            <w:r>
              <w:rPr>
                <w:sz w:val="28"/>
                <w:szCs w:val="28"/>
              </w:rPr>
              <w:t>Снижение доли жителей Ульяновской области, считающих, что уровень коррупции в сфере здравоохранения в регионе в настоящее время повышается (по данным социологических исследований)</w:t>
            </w:r>
          </w:p>
        </w:tc>
        <w:tc>
          <w:tcPr>
            <w:tcW w:w="1701" w:type="dxa"/>
          </w:tcPr>
          <w:p w:rsidR="0043620E" w:rsidRPr="005557ED" w:rsidRDefault="0043620E" w:rsidP="00530B32">
            <w:pPr>
              <w:rPr>
                <w:sz w:val="28"/>
                <w:szCs w:val="28"/>
              </w:rPr>
            </w:pPr>
            <w:r>
              <w:rPr>
                <w:sz w:val="28"/>
                <w:szCs w:val="28"/>
              </w:rPr>
              <w:t>Проценты</w:t>
            </w:r>
          </w:p>
        </w:tc>
        <w:tc>
          <w:tcPr>
            <w:tcW w:w="1701" w:type="dxa"/>
          </w:tcPr>
          <w:p w:rsidR="0043620E" w:rsidRPr="00491043" w:rsidRDefault="0043620E" w:rsidP="00530B32">
            <w:pPr>
              <w:rPr>
                <w:sz w:val="28"/>
                <w:szCs w:val="28"/>
              </w:rPr>
            </w:pPr>
            <w:r>
              <w:rPr>
                <w:sz w:val="28"/>
                <w:szCs w:val="28"/>
              </w:rPr>
              <w:t>27</w:t>
            </w:r>
          </w:p>
        </w:tc>
        <w:tc>
          <w:tcPr>
            <w:tcW w:w="1464" w:type="dxa"/>
          </w:tcPr>
          <w:p w:rsidR="0043620E" w:rsidRPr="00491043" w:rsidRDefault="0043620E" w:rsidP="00530B32">
            <w:pPr>
              <w:rPr>
                <w:sz w:val="28"/>
                <w:szCs w:val="28"/>
              </w:rPr>
            </w:pPr>
            <w:r>
              <w:rPr>
                <w:sz w:val="28"/>
                <w:szCs w:val="28"/>
              </w:rPr>
              <w:t>26</w:t>
            </w:r>
          </w:p>
        </w:tc>
        <w:tc>
          <w:tcPr>
            <w:tcW w:w="1465" w:type="dxa"/>
          </w:tcPr>
          <w:p w:rsidR="0043620E" w:rsidRDefault="0043620E" w:rsidP="00530B32">
            <w:pPr>
              <w:rPr>
                <w:sz w:val="28"/>
                <w:szCs w:val="28"/>
              </w:rPr>
            </w:pPr>
            <w:r>
              <w:rPr>
                <w:sz w:val="28"/>
                <w:szCs w:val="28"/>
              </w:rPr>
              <w:t>25</w:t>
            </w:r>
          </w:p>
        </w:tc>
        <w:tc>
          <w:tcPr>
            <w:tcW w:w="1465" w:type="dxa"/>
          </w:tcPr>
          <w:p w:rsidR="0043620E" w:rsidRDefault="0043620E" w:rsidP="00530B32">
            <w:pPr>
              <w:rPr>
                <w:sz w:val="28"/>
                <w:szCs w:val="28"/>
              </w:rPr>
            </w:pPr>
            <w:r>
              <w:rPr>
                <w:sz w:val="28"/>
                <w:szCs w:val="28"/>
              </w:rPr>
              <w:t>24</w:t>
            </w:r>
          </w:p>
        </w:tc>
      </w:tr>
      <w:tr w:rsidR="0043620E" w:rsidRPr="00491043" w:rsidTr="00530B32">
        <w:tc>
          <w:tcPr>
            <w:tcW w:w="679" w:type="dxa"/>
          </w:tcPr>
          <w:p w:rsidR="0043620E" w:rsidRPr="00491043" w:rsidRDefault="0043620E" w:rsidP="00530B32">
            <w:pPr>
              <w:jc w:val="both"/>
              <w:rPr>
                <w:sz w:val="28"/>
                <w:szCs w:val="28"/>
              </w:rPr>
            </w:pPr>
            <w:r>
              <w:rPr>
                <w:sz w:val="28"/>
                <w:szCs w:val="28"/>
              </w:rPr>
              <w:t>9.</w:t>
            </w:r>
          </w:p>
        </w:tc>
        <w:tc>
          <w:tcPr>
            <w:tcW w:w="6180" w:type="dxa"/>
          </w:tcPr>
          <w:p w:rsidR="0043620E" w:rsidRPr="00491043" w:rsidRDefault="0043620E" w:rsidP="00530B32">
            <w:pPr>
              <w:pStyle w:val="af1"/>
              <w:jc w:val="both"/>
              <w:rPr>
                <w:sz w:val="28"/>
                <w:szCs w:val="28"/>
              </w:rPr>
            </w:pPr>
            <w:r>
              <w:rPr>
                <w:sz w:val="28"/>
                <w:szCs w:val="28"/>
              </w:rPr>
              <w:t>Увеличение доли жителей Ульяновской области, которым не приходилось выплачивать неофи</w:t>
            </w:r>
            <w:r>
              <w:rPr>
                <w:sz w:val="28"/>
                <w:szCs w:val="28"/>
              </w:rPr>
              <w:softHyphen/>
              <w:t>циально денежные суммы работникам Министер</w:t>
            </w:r>
            <w:r>
              <w:rPr>
                <w:sz w:val="28"/>
                <w:szCs w:val="28"/>
              </w:rPr>
              <w:softHyphen/>
              <w:t>ства и медицинским работникам медицинских организаций, подведомственных Министерству (по данным социологических исследований)</w:t>
            </w:r>
          </w:p>
        </w:tc>
        <w:tc>
          <w:tcPr>
            <w:tcW w:w="1701" w:type="dxa"/>
          </w:tcPr>
          <w:p w:rsidR="0043620E" w:rsidRPr="00491043" w:rsidRDefault="0043620E" w:rsidP="00530B32">
            <w:pPr>
              <w:rPr>
                <w:sz w:val="28"/>
                <w:szCs w:val="28"/>
              </w:rPr>
            </w:pPr>
            <w:r>
              <w:rPr>
                <w:sz w:val="28"/>
                <w:szCs w:val="28"/>
              </w:rPr>
              <w:t>Проценты</w:t>
            </w:r>
          </w:p>
        </w:tc>
        <w:tc>
          <w:tcPr>
            <w:tcW w:w="1701" w:type="dxa"/>
          </w:tcPr>
          <w:p w:rsidR="0043620E" w:rsidRPr="00491043" w:rsidRDefault="0043620E" w:rsidP="00530B32">
            <w:pPr>
              <w:rPr>
                <w:sz w:val="28"/>
                <w:szCs w:val="28"/>
              </w:rPr>
            </w:pPr>
            <w:r>
              <w:rPr>
                <w:sz w:val="28"/>
                <w:szCs w:val="28"/>
              </w:rPr>
              <w:t>60</w:t>
            </w:r>
          </w:p>
        </w:tc>
        <w:tc>
          <w:tcPr>
            <w:tcW w:w="1464" w:type="dxa"/>
          </w:tcPr>
          <w:p w:rsidR="0043620E" w:rsidRPr="00491043" w:rsidRDefault="0043620E" w:rsidP="00530B32">
            <w:pPr>
              <w:rPr>
                <w:sz w:val="28"/>
                <w:szCs w:val="28"/>
              </w:rPr>
            </w:pPr>
            <w:r>
              <w:rPr>
                <w:sz w:val="28"/>
                <w:szCs w:val="28"/>
              </w:rPr>
              <w:t>65</w:t>
            </w:r>
          </w:p>
        </w:tc>
        <w:tc>
          <w:tcPr>
            <w:tcW w:w="1465" w:type="dxa"/>
          </w:tcPr>
          <w:p w:rsidR="0043620E" w:rsidRDefault="0043620E" w:rsidP="00530B32">
            <w:pPr>
              <w:rPr>
                <w:sz w:val="28"/>
                <w:szCs w:val="28"/>
              </w:rPr>
            </w:pPr>
            <w:r>
              <w:rPr>
                <w:sz w:val="28"/>
                <w:szCs w:val="28"/>
              </w:rPr>
              <w:t>70</w:t>
            </w:r>
          </w:p>
        </w:tc>
        <w:tc>
          <w:tcPr>
            <w:tcW w:w="1465" w:type="dxa"/>
          </w:tcPr>
          <w:p w:rsidR="0043620E" w:rsidRDefault="0043620E" w:rsidP="00530B32">
            <w:pPr>
              <w:rPr>
                <w:sz w:val="28"/>
                <w:szCs w:val="28"/>
              </w:rPr>
            </w:pPr>
            <w:r>
              <w:rPr>
                <w:sz w:val="28"/>
                <w:szCs w:val="28"/>
              </w:rPr>
              <w:t>75</w:t>
            </w:r>
          </w:p>
        </w:tc>
      </w:tr>
      <w:tr w:rsidR="0043620E" w:rsidRPr="00491043" w:rsidTr="00530B32">
        <w:tc>
          <w:tcPr>
            <w:tcW w:w="679" w:type="dxa"/>
          </w:tcPr>
          <w:p w:rsidR="0043620E" w:rsidRPr="00491043" w:rsidRDefault="0043620E" w:rsidP="00530B32">
            <w:pPr>
              <w:jc w:val="both"/>
              <w:rPr>
                <w:sz w:val="28"/>
                <w:szCs w:val="28"/>
              </w:rPr>
            </w:pPr>
            <w:r>
              <w:rPr>
                <w:sz w:val="28"/>
                <w:szCs w:val="28"/>
              </w:rPr>
              <w:t>10</w:t>
            </w:r>
            <w:r w:rsidRPr="00491043">
              <w:rPr>
                <w:sz w:val="28"/>
                <w:szCs w:val="28"/>
              </w:rPr>
              <w:t>.</w:t>
            </w:r>
          </w:p>
        </w:tc>
        <w:tc>
          <w:tcPr>
            <w:tcW w:w="6180" w:type="dxa"/>
          </w:tcPr>
          <w:p w:rsidR="0043620E" w:rsidRPr="00491043" w:rsidRDefault="0043620E" w:rsidP="00530B32">
            <w:pPr>
              <w:jc w:val="both"/>
              <w:rPr>
                <w:sz w:val="28"/>
                <w:szCs w:val="28"/>
              </w:rPr>
            </w:pPr>
            <w:r>
              <w:rPr>
                <w:sz w:val="28"/>
                <w:szCs w:val="28"/>
              </w:rPr>
              <w:t xml:space="preserve">Увеличение </w:t>
            </w:r>
            <w:r w:rsidRPr="00EA4E5F">
              <w:rPr>
                <w:sz w:val="28"/>
                <w:szCs w:val="28"/>
              </w:rPr>
              <w:t>дол</w:t>
            </w:r>
            <w:r>
              <w:rPr>
                <w:sz w:val="28"/>
                <w:szCs w:val="28"/>
              </w:rPr>
              <w:t>и</w:t>
            </w:r>
            <w:r w:rsidRPr="00EA4E5F">
              <w:rPr>
                <w:sz w:val="28"/>
                <w:szCs w:val="28"/>
              </w:rPr>
              <w:t xml:space="preserve"> </w:t>
            </w:r>
            <w:r>
              <w:rPr>
                <w:sz w:val="28"/>
                <w:szCs w:val="28"/>
              </w:rPr>
              <w:t>жителей Ульяновской области</w:t>
            </w:r>
            <w:r w:rsidRPr="00EA4E5F">
              <w:rPr>
                <w:sz w:val="28"/>
                <w:szCs w:val="28"/>
              </w:rPr>
              <w:t>, удовлетвор</w:t>
            </w:r>
            <w:r>
              <w:rPr>
                <w:sz w:val="28"/>
                <w:szCs w:val="28"/>
              </w:rPr>
              <w:t>ё</w:t>
            </w:r>
            <w:r w:rsidRPr="00EA4E5F">
              <w:rPr>
                <w:sz w:val="28"/>
                <w:szCs w:val="28"/>
              </w:rPr>
              <w:t>нных доступностью предостав</w:t>
            </w:r>
            <w:r w:rsidRPr="00EA4E5F">
              <w:rPr>
                <w:sz w:val="28"/>
                <w:szCs w:val="28"/>
              </w:rPr>
              <w:softHyphen/>
              <w:t>ляемых услуг в сфере здравоохранения Ульяновской области</w:t>
            </w:r>
            <w:r>
              <w:rPr>
                <w:sz w:val="28"/>
                <w:szCs w:val="28"/>
              </w:rPr>
              <w:t xml:space="preserve"> (по данным социологических исследований)</w:t>
            </w:r>
          </w:p>
        </w:tc>
        <w:tc>
          <w:tcPr>
            <w:tcW w:w="1701" w:type="dxa"/>
          </w:tcPr>
          <w:p w:rsidR="0043620E" w:rsidRPr="00491043" w:rsidRDefault="0043620E" w:rsidP="00530B32">
            <w:pPr>
              <w:rPr>
                <w:sz w:val="28"/>
                <w:szCs w:val="28"/>
              </w:rPr>
            </w:pPr>
            <w:r>
              <w:rPr>
                <w:sz w:val="28"/>
                <w:szCs w:val="28"/>
              </w:rPr>
              <w:t>Проценты</w:t>
            </w:r>
          </w:p>
        </w:tc>
        <w:tc>
          <w:tcPr>
            <w:tcW w:w="1701" w:type="dxa"/>
          </w:tcPr>
          <w:p w:rsidR="0043620E" w:rsidRPr="00491043" w:rsidRDefault="0043620E" w:rsidP="00530B32">
            <w:pPr>
              <w:rPr>
                <w:sz w:val="28"/>
                <w:szCs w:val="28"/>
              </w:rPr>
            </w:pPr>
            <w:r>
              <w:rPr>
                <w:sz w:val="28"/>
                <w:szCs w:val="28"/>
              </w:rPr>
              <w:t>60</w:t>
            </w:r>
          </w:p>
        </w:tc>
        <w:tc>
          <w:tcPr>
            <w:tcW w:w="1464" w:type="dxa"/>
          </w:tcPr>
          <w:p w:rsidR="0043620E" w:rsidRPr="00491043" w:rsidRDefault="0043620E" w:rsidP="00530B32">
            <w:pPr>
              <w:rPr>
                <w:sz w:val="28"/>
                <w:szCs w:val="28"/>
              </w:rPr>
            </w:pPr>
            <w:r>
              <w:rPr>
                <w:sz w:val="28"/>
                <w:szCs w:val="28"/>
              </w:rPr>
              <w:t>65</w:t>
            </w:r>
          </w:p>
        </w:tc>
        <w:tc>
          <w:tcPr>
            <w:tcW w:w="1465" w:type="dxa"/>
          </w:tcPr>
          <w:p w:rsidR="0043620E" w:rsidRPr="00491043" w:rsidRDefault="0043620E" w:rsidP="00530B32">
            <w:pPr>
              <w:rPr>
                <w:sz w:val="28"/>
                <w:szCs w:val="28"/>
              </w:rPr>
            </w:pPr>
            <w:r>
              <w:rPr>
                <w:sz w:val="28"/>
                <w:szCs w:val="28"/>
              </w:rPr>
              <w:t>70</w:t>
            </w:r>
          </w:p>
        </w:tc>
        <w:tc>
          <w:tcPr>
            <w:tcW w:w="1465" w:type="dxa"/>
          </w:tcPr>
          <w:p w:rsidR="0043620E" w:rsidRPr="00491043" w:rsidRDefault="0043620E" w:rsidP="00530B32">
            <w:pPr>
              <w:rPr>
                <w:sz w:val="28"/>
                <w:szCs w:val="28"/>
              </w:rPr>
            </w:pPr>
            <w:r>
              <w:rPr>
                <w:sz w:val="28"/>
                <w:szCs w:val="28"/>
              </w:rPr>
              <w:t>75</w:t>
            </w:r>
          </w:p>
        </w:tc>
      </w:tr>
      <w:tr w:rsidR="0043620E" w:rsidRPr="00491043" w:rsidTr="00530B32">
        <w:tc>
          <w:tcPr>
            <w:tcW w:w="679" w:type="dxa"/>
          </w:tcPr>
          <w:p w:rsidR="0043620E" w:rsidRPr="00491043" w:rsidRDefault="0043620E" w:rsidP="00530B32">
            <w:pPr>
              <w:jc w:val="both"/>
              <w:rPr>
                <w:sz w:val="28"/>
                <w:szCs w:val="28"/>
              </w:rPr>
            </w:pPr>
            <w:r>
              <w:rPr>
                <w:sz w:val="28"/>
                <w:szCs w:val="28"/>
              </w:rPr>
              <w:t>11</w:t>
            </w:r>
            <w:r w:rsidRPr="00491043">
              <w:rPr>
                <w:sz w:val="28"/>
                <w:szCs w:val="28"/>
              </w:rPr>
              <w:t>.</w:t>
            </w:r>
          </w:p>
        </w:tc>
        <w:tc>
          <w:tcPr>
            <w:tcW w:w="6180" w:type="dxa"/>
          </w:tcPr>
          <w:p w:rsidR="0043620E" w:rsidRPr="00491043" w:rsidRDefault="0043620E" w:rsidP="00530B32">
            <w:pPr>
              <w:jc w:val="both"/>
              <w:rPr>
                <w:sz w:val="28"/>
                <w:szCs w:val="28"/>
              </w:rPr>
            </w:pPr>
            <w:r>
              <w:rPr>
                <w:sz w:val="28"/>
                <w:szCs w:val="28"/>
              </w:rPr>
              <w:t>Увеличение числа</w:t>
            </w:r>
            <w:r w:rsidRPr="00EA4E5F">
              <w:rPr>
                <w:sz w:val="28"/>
                <w:szCs w:val="28"/>
              </w:rPr>
              <w:t xml:space="preserve"> </w:t>
            </w:r>
            <w:r>
              <w:rPr>
                <w:sz w:val="28"/>
                <w:szCs w:val="28"/>
              </w:rPr>
              <w:t xml:space="preserve">ведомственных, служебных и иных </w:t>
            </w:r>
            <w:r w:rsidRPr="00EA4E5F">
              <w:rPr>
                <w:sz w:val="28"/>
                <w:szCs w:val="28"/>
              </w:rPr>
              <w:t>проверок, в которые были включены вопросы, связанные с выявлением коррупционных нарушений</w:t>
            </w:r>
            <w:r>
              <w:rPr>
                <w:sz w:val="28"/>
                <w:szCs w:val="28"/>
              </w:rPr>
              <w:t xml:space="preserve"> в Министерстве</w:t>
            </w:r>
            <w:r w:rsidRPr="00EA4E5F">
              <w:rPr>
                <w:sz w:val="28"/>
                <w:szCs w:val="28"/>
              </w:rPr>
              <w:t xml:space="preserve"> </w:t>
            </w:r>
            <w:r>
              <w:rPr>
                <w:sz w:val="28"/>
                <w:szCs w:val="28"/>
              </w:rPr>
              <w:t>и</w:t>
            </w:r>
            <w:r w:rsidRPr="00EA4E5F">
              <w:rPr>
                <w:sz w:val="28"/>
                <w:szCs w:val="28"/>
              </w:rPr>
              <w:t xml:space="preserve"> </w:t>
            </w:r>
            <w:r>
              <w:rPr>
                <w:sz w:val="28"/>
                <w:szCs w:val="28"/>
              </w:rPr>
              <w:t>медицинских организациях, подведомственных М</w:t>
            </w:r>
            <w:r>
              <w:rPr>
                <w:sz w:val="28"/>
                <w:szCs w:val="28"/>
              </w:rPr>
              <w:t>и</w:t>
            </w:r>
            <w:r>
              <w:rPr>
                <w:sz w:val="28"/>
                <w:szCs w:val="28"/>
              </w:rPr>
              <w:t>нистерству</w:t>
            </w:r>
          </w:p>
        </w:tc>
        <w:tc>
          <w:tcPr>
            <w:tcW w:w="1701" w:type="dxa"/>
          </w:tcPr>
          <w:p w:rsidR="0043620E" w:rsidRPr="00491043" w:rsidRDefault="0043620E" w:rsidP="00530B32">
            <w:pPr>
              <w:rPr>
                <w:sz w:val="28"/>
                <w:szCs w:val="28"/>
              </w:rPr>
            </w:pPr>
            <w:r>
              <w:rPr>
                <w:sz w:val="28"/>
                <w:szCs w:val="28"/>
              </w:rPr>
              <w:t>Единицы</w:t>
            </w:r>
          </w:p>
        </w:tc>
        <w:tc>
          <w:tcPr>
            <w:tcW w:w="1701" w:type="dxa"/>
          </w:tcPr>
          <w:p w:rsidR="0043620E" w:rsidRPr="00491043" w:rsidRDefault="0043620E" w:rsidP="00530B32">
            <w:pPr>
              <w:rPr>
                <w:sz w:val="28"/>
                <w:szCs w:val="28"/>
              </w:rPr>
            </w:pPr>
            <w:r>
              <w:rPr>
                <w:sz w:val="28"/>
                <w:szCs w:val="28"/>
              </w:rPr>
              <w:t>20</w:t>
            </w:r>
          </w:p>
        </w:tc>
        <w:tc>
          <w:tcPr>
            <w:tcW w:w="1464" w:type="dxa"/>
          </w:tcPr>
          <w:p w:rsidR="0043620E" w:rsidRPr="00491043" w:rsidRDefault="0043620E" w:rsidP="00530B32">
            <w:pPr>
              <w:rPr>
                <w:sz w:val="28"/>
                <w:szCs w:val="28"/>
              </w:rPr>
            </w:pPr>
            <w:r w:rsidRPr="00491043">
              <w:rPr>
                <w:sz w:val="28"/>
                <w:szCs w:val="28"/>
              </w:rPr>
              <w:t>30</w:t>
            </w:r>
          </w:p>
        </w:tc>
        <w:tc>
          <w:tcPr>
            <w:tcW w:w="1465" w:type="dxa"/>
          </w:tcPr>
          <w:p w:rsidR="0043620E" w:rsidRPr="00491043" w:rsidRDefault="0043620E" w:rsidP="00530B32">
            <w:pPr>
              <w:rPr>
                <w:sz w:val="28"/>
                <w:szCs w:val="28"/>
              </w:rPr>
            </w:pPr>
            <w:r>
              <w:rPr>
                <w:sz w:val="28"/>
                <w:szCs w:val="28"/>
              </w:rPr>
              <w:t>40</w:t>
            </w:r>
          </w:p>
        </w:tc>
        <w:tc>
          <w:tcPr>
            <w:tcW w:w="1465" w:type="dxa"/>
          </w:tcPr>
          <w:p w:rsidR="0043620E" w:rsidRPr="00491043" w:rsidRDefault="0043620E" w:rsidP="00530B32">
            <w:pPr>
              <w:rPr>
                <w:sz w:val="28"/>
                <w:szCs w:val="28"/>
              </w:rPr>
            </w:pPr>
            <w:r>
              <w:rPr>
                <w:sz w:val="28"/>
                <w:szCs w:val="28"/>
              </w:rPr>
              <w:t>50</w:t>
            </w:r>
          </w:p>
        </w:tc>
      </w:tr>
      <w:tr w:rsidR="0043620E" w:rsidRPr="00491043" w:rsidTr="00530B32">
        <w:tc>
          <w:tcPr>
            <w:tcW w:w="679" w:type="dxa"/>
          </w:tcPr>
          <w:p w:rsidR="0043620E" w:rsidRPr="00491043" w:rsidRDefault="0043620E" w:rsidP="00530B32">
            <w:pPr>
              <w:jc w:val="both"/>
              <w:rPr>
                <w:sz w:val="28"/>
                <w:szCs w:val="28"/>
              </w:rPr>
            </w:pPr>
            <w:r>
              <w:rPr>
                <w:sz w:val="28"/>
                <w:szCs w:val="28"/>
              </w:rPr>
              <w:lastRenderedPageBreak/>
              <w:t>12</w:t>
            </w:r>
            <w:r w:rsidRPr="00491043">
              <w:rPr>
                <w:sz w:val="28"/>
                <w:szCs w:val="28"/>
              </w:rPr>
              <w:t>.</w:t>
            </w:r>
          </w:p>
        </w:tc>
        <w:tc>
          <w:tcPr>
            <w:tcW w:w="6180" w:type="dxa"/>
          </w:tcPr>
          <w:p w:rsidR="0043620E" w:rsidRPr="00491043" w:rsidRDefault="0043620E" w:rsidP="00530B32">
            <w:pPr>
              <w:jc w:val="both"/>
              <w:rPr>
                <w:sz w:val="28"/>
                <w:szCs w:val="28"/>
              </w:rPr>
            </w:pPr>
            <w:r>
              <w:rPr>
                <w:sz w:val="28"/>
                <w:szCs w:val="28"/>
              </w:rPr>
              <w:t>Увеличение числа</w:t>
            </w:r>
            <w:r w:rsidRPr="00EA4E5F">
              <w:rPr>
                <w:sz w:val="28"/>
                <w:szCs w:val="28"/>
              </w:rPr>
              <w:t xml:space="preserve"> опубликованных в средствах массовой информации материалов о </w:t>
            </w:r>
            <w:r>
              <w:rPr>
                <w:sz w:val="28"/>
                <w:szCs w:val="28"/>
              </w:rPr>
              <w:t>работе по противодействию коррупции в сфере здраво</w:t>
            </w:r>
            <w:r>
              <w:rPr>
                <w:sz w:val="28"/>
                <w:szCs w:val="28"/>
              </w:rPr>
              <w:softHyphen/>
              <w:t>охранения</w:t>
            </w:r>
          </w:p>
        </w:tc>
        <w:tc>
          <w:tcPr>
            <w:tcW w:w="1701" w:type="dxa"/>
          </w:tcPr>
          <w:p w:rsidR="0043620E" w:rsidRPr="00491043" w:rsidRDefault="0043620E" w:rsidP="00530B32">
            <w:pPr>
              <w:rPr>
                <w:sz w:val="28"/>
                <w:szCs w:val="28"/>
              </w:rPr>
            </w:pPr>
            <w:r>
              <w:rPr>
                <w:sz w:val="28"/>
                <w:szCs w:val="28"/>
              </w:rPr>
              <w:t>Единицы</w:t>
            </w:r>
          </w:p>
        </w:tc>
        <w:tc>
          <w:tcPr>
            <w:tcW w:w="1701" w:type="dxa"/>
          </w:tcPr>
          <w:p w:rsidR="0043620E" w:rsidRPr="005557ED" w:rsidRDefault="0043620E" w:rsidP="00530B32">
            <w:pPr>
              <w:rPr>
                <w:sz w:val="28"/>
                <w:szCs w:val="28"/>
              </w:rPr>
            </w:pPr>
            <w:r w:rsidRPr="005557ED">
              <w:rPr>
                <w:sz w:val="28"/>
                <w:szCs w:val="28"/>
              </w:rPr>
              <w:t xml:space="preserve">30 </w:t>
            </w:r>
          </w:p>
        </w:tc>
        <w:tc>
          <w:tcPr>
            <w:tcW w:w="1464" w:type="dxa"/>
          </w:tcPr>
          <w:p w:rsidR="0043620E" w:rsidRPr="00491043" w:rsidRDefault="0043620E" w:rsidP="00530B32">
            <w:pPr>
              <w:rPr>
                <w:sz w:val="28"/>
                <w:szCs w:val="28"/>
              </w:rPr>
            </w:pPr>
            <w:r>
              <w:rPr>
                <w:sz w:val="28"/>
                <w:szCs w:val="28"/>
              </w:rPr>
              <w:t>45</w:t>
            </w:r>
          </w:p>
        </w:tc>
        <w:tc>
          <w:tcPr>
            <w:tcW w:w="1465" w:type="dxa"/>
          </w:tcPr>
          <w:p w:rsidR="0043620E" w:rsidRPr="00491043" w:rsidRDefault="0043620E" w:rsidP="00530B32">
            <w:pPr>
              <w:rPr>
                <w:sz w:val="28"/>
                <w:szCs w:val="28"/>
              </w:rPr>
            </w:pPr>
            <w:r>
              <w:rPr>
                <w:sz w:val="28"/>
                <w:szCs w:val="28"/>
              </w:rPr>
              <w:t>50</w:t>
            </w:r>
          </w:p>
        </w:tc>
        <w:tc>
          <w:tcPr>
            <w:tcW w:w="1465" w:type="dxa"/>
          </w:tcPr>
          <w:p w:rsidR="0043620E" w:rsidRPr="00491043" w:rsidRDefault="0043620E" w:rsidP="00530B32">
            <w:pPr>
              <w:rPr>
                <w:sz w:val="28"/>
                <w:szCs w:val="28"/>
              </w:rPr>
            </w:pPr>
            <w:r>
              <w:rPr>
                <w:sz w:val="28"/>
                <w:szCs w:val="28"/>
              </w:rPr>
              <w:t>60</w:t>
            </w:r>
          </w:p>
        </w:tc>
      </w:tr>
      <w:tr w:rsidR="0043620E" w:rsidRPr="00491043" w:rsidTr="00530B32">
        <w:tc>
          <w:tcPr>
            <w:tcW w:w="679" w:type="dxa"/>
          </w:tcPr>
          <w:p w:rsidR="0043620E" w:rsidRPr="00491043" w:rsidRDefault="0043620E" w:rsidP="00530B32">
            <w:pPr>
              <w:jc w:val="both"/>
              <w:rPr>
                <w:sz w:val="28"/>
                <w:szCs w:val="28"/>
              </w:rPr>
            </w:pPr>
            <w:r>
              <w:rPr>
                <w:sz w:val="28"/>
                <w:szCs w:val="28"/>
              </w:rPr>
              <w:t>13</w:t>
            </w:r>
            <w:r w:rsidRPr="00491043">
              <w:rPr>
                <w:sz w:val="28"/>
                <w:szCs w:val="28"/>
              </w:rPr>
              <w:t>.</w:t>
            </w:r>
          </w:p>
        </w:tc>
        <w:tc>
          <w:tcPr>
            <w:tcW w:w="6180" w:type="dxa"/>
          </w:tcPr>
          <w:p w:rsidR="0043620E" w:rsidRPr="00491043" w:rsidRDefault="0043620E" w:rsidP="00530B32">
            <w:pPr>
              <w:jc w:val="both"/>
              <w:rPr>
                <w:sz w:val="28"/>
                <w:szCs w:val="28"/>
              </w:rPr>
            </w:pPr>
            <w:r>
              <w:rPr>
                <w:sz w:val="28"/>
                <w:szCs w:val="28"/>
              </w:rPr>
              <w:t>Увеличение доли</w:t>
            </w:r>
            <w:r w:rsidRPr="00EA4E5F">
              <w:rPr>
                <w:sz w:val="28"/>
                <w:szCs w:val="28"/>
              </w:rPr>
              <w:t xml:space="preserve"> принятых Министерством административных регламентов оказания государственных услуг в сфере здравоохранения</w:t>
            </w:r>
            <w:r>
              <w:rPr>
                <w:sz w:val="28"/>
                <w:szCs w:val="28"/>
              </w:rPr>
              <w:t xml:space="preserve"> от общего числа оказываемых Министерством государственных услуг</w:t>
            </w:r>
          </w:p>
        </w:tc>
        <w:tc>
          <w:tcPr>
            <w:tcW w:w="1701" w:type="dxa"/>
          </w:tcPr>
          <w:p w:rsidR="0043620E" w:rsidRPr="00491043" w:rsidRDefault="0043620E" w:rsidP="00530B32">
            <w:pPr>
              <w:rPr>
                <w:sz w:val="28"/>
                <w:szCs w:val="28"/>
              </w:rPr>
            </w:pPr>
            <w:r>
              <w:rPr>
                <w:sz w:val="28"/>
                <w:szCs w:val="28"/>
              </w:rPr>
              <w:t>Проценты</w:t>
            </w:r>
          </w:p>
        </w:tc>
        <w:tc>
          <w:tcPr>
            <w:tcW w:w="1701" w:type="dxa"/>
          </w:tcPr>
          <w:p w:rsidR="0043620E" w:rsidRDefault="0043620E" w:rsidP="00530B32">
            <w:pPr>
              <w:rPr>
                <w:sz w:val="28"/>
                <w:szCs w:val="28"/>
              </w:rPr>
            </w:pPr>
            <w:r>
              <w:rPr>
                <w:sz w:val="28"/>
                <w:szCs w:val="28"/>
              </w:rPr>
              <w:t>80</w:t>
            </w:r>
          </w:p>
        </w:tc>
        <w:tc>
          <w:tcPr>
            <w:tcW w:w="1464" w:type="dxa"/>
          </w:tcPr>
          <w:p w:rsidR="0043620E" w:rsidRPr="00491043" w:rsidRDefault="0043620E" w:rsidP="00530B32">
            <w:pPr>
              <w:rPr>
                <w:sz w:val="28"/>
                <w:szCs w:val="28"/>
              </w:rPr>
            </w:pPr>
            <w:r>
              <w:rPr>
                <w:sz w:val="28"/>
                <w:szCs w:val="28"/>
              </w:rPr>
              <w:t>20</w:t>
            </w:r>
          </w:p>
        </w:tc>
        <w:tc>
          <w:tcPr>
            <w:tcW w:w="1465" w:type="dxa"/>
          </w:tcPr>
          <w:p w:rsidR="0043620E" w:rsidRPr="00491043" w:rsidRDefault="0043620E" w:rsidP="00530B32">
            <w:pPr>
              <w:rPr>
                <w:sz w:val="28"/>
                <w:szCs w:val="28"/>
              </w:rPr>
            </w:pPr>
            <w:r>
              <w:rPr>
                <w:sz w:val="28"/>
                <w:szCs w:val="28"/>
              </w:rPr>
              <w:t>50</w:t>
            </w:r>
          </w:p>
        </w:tc>
        <w:tc>
          <w:tcPr>
            <w:tcW w:w="1465" w:type="dxa"/>
          </w:tcPr>
          <w:p w:rsidR="0043620E" w:rsidRPr="00491043" w:rsidRDefault="0043620E" w:rsidP="00530B32">
            <w:pPr>
              <w:rPr>
                <w:sz w:val="28"/>
                <w:szCs w:val="28"/>
              </w:rPr>
            </w:pPr>
            <w:r>
              <w:rPr>
                <w:sz w:val="28"/>
                <w:szCs w:val="28"/>
              </w:rPr>
              <w:t>80</w:t>
            </w:r>
          </w:p>
        </w:tc>
      </w:tr>
    </w:tbl>
    <w:p w:rsidR="0043620E" w:rsidRPr="00EA4E5F" w:rsidRDefault="0043620E" w:rsidP="0043620E">
      <w:pPr>
        <w:ind w:firstLine="709"/>
        <w:jc w:val="both"/>
        <w:rPr>
          <w:b/>
          <w:sz w:val="28"/>
          <w:szCs w:val="28"/>
        </w:rPr>
      </w:pPr>
    </w:p>
    <w:p w:rsidR="0043620E" w:rsidRDefault="0043620E" w:rsidP="0043620E">
      <w:pPr>
        <w:rPr>
          <w:sz w:val="28"/>
          <w:szCs w:val="28"/>
        </w:rPr>
      </w:pPr>
    </w:p>
    <w:p w:rsidR="0043620E" w:rsidRPr="00881C6E" w:rsidRDefault="0043620E" w:rsidP="0043620E">
      <w:pPr>
        <w:rPr>
          <w:sz w:val="28"/>
          <w:szCs w:val="28"/>
        </w:rPr>
      </w:pPr>
      <w:r w:rsidRPr="00EA4E5F">
        <w:rPr>
          <w:sz w:val="28"/>
          <w:szCs w:val="28"/>
        </w:rPr>
        <w:t>___________</w:t>
      </w:r>
      <w:r>
        <w:rPr>
          <w:sz w:val="28"/>
          <w:szCs w:val="28"/>
        </w:rPr>
        <w:t>_</w:t>
      </w:r>
    </w:p>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Pr="00A526E3" w:rsidRDefault="0043620E" w:rsidP="0043620E"/>
    <w:p w:rsidR="0043620E" w:rsidRDefault="0043620E" w:rsidP="0043620E"/>
    <w:p w:rsidR="0043620E" w:rsidRDefault="0043620E" w:rsidP="0043620E"/>
    <w:p w:rsidR="0043620E" w:rsidRDefault="0043620E" w:rsidP="0043620E">
      <w:pPr>
        <w:tabs>
          <w:tab w:val="left" w:pos="9044"/>
        </w:tabs>
        <w:jc w:val="left"/>
      </w:pPr>
      <w:r>
        <w:tab/>
      </w:r>
    </w:p>
    <w:p w:rsidR="0043620E" w:rsidRPr="00A526E3" w:rsidRDefault="0043620E" w:rsidP="0043620E">
      <w:pPr>
        <w:tabs>
          <w:tab w:val="left" w:pos="9044"/>
        </w:tabs>
        <w:jc w:val="left"/>
      </w:pPr>
    </w:p>
    <w:p w:rsidR="005A5413" w:rsidRDefault="005A5413"/>
    <w:sectPr w:rsidR="005A5413" w:rsidSect="00F561F4">
      <w:pgSz w:w="16838" w:h="11906" w:orient="landscape"/>
      <w:pgMar w:top="1134" w:right="567" w:bottom="1276" w:left="1701" w:header="1304" w:footer="720" w:gutter="0"/>
      <w:pgNumType w:start="13"/>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78" w:rsidRDefault="00356344" w:rsidP="001808B6">
    <w:pPr>
      <w:pStyle w:val="a5"/>
      <w:rPr>
        <w:sz w:val="28"/>
        <w:szCs w:val="28"/>
      </w:rPr>
    </w:pPr>
    <w:r w:rsidRPr="00D138F0">
      <w:rPr>
        <w:sz w:val="28"/>
        <w:szCs w:val="28"/>
      </w:rPr>
      <w:fldChar w:fldCharType="begin"/>
    </w:r>
    <w:r w:rsidRPr="00D138F0">
      <w:rPr>
        <w:sz w:val="28"/>
        <w:szCs w:val="28"/>
      </w:rPr>
      <w:instrText>PAGE   \* MERGEFORMAT</w:instrText>
    </w:r>
    <w:r w:rsidRPr="00D138F0">
      <w:rPr>
        <w:sz w:val="28"/>
        <w:szCs w:val="28"/>
      </w:rPr>
      <w:fldChar w:fldCharType="separate"/>
    </w:r>
    <w:r w:rsidR="0043620E">
      <w:rPr>
        <w:noProof/>
        <w:sz w:val="28"/>
        <w:szCs w:val="28"/>
      </w:rPr>
      <w:t>2</w:t>
    </w:r>
    <w:r w:rsidRPr="00D138F0">
      <w:rPr>
        <w:sz w:val="28"/>
        <w:szCs w:val="28"/>
      </w:rPr>
      <w:fldChar w:fldCharType="end"/>
    </w:r>
  </w:p>
  <w:p w:rsidR="00881C6E" w:rsidRDefault="003563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4F53C0"/>
    <w:multiLevelType w:val="hybridMultilevel"/>
    <w:tmpl w:val="F766B148"/>
    <w:lvl w:ilvl="0" w:tplc="C220EF5E">
      <w:start w:val="1"/>
      <w:numFmt w:val="decimal"/>
      <w:lvlText w:val="%1."/>
      <w:lvlJc w:val="left"/>
      <w:pPr>
        <w:tabs>
          <w:tab w:val="num" w:pos="1050"/>
        </w:tabs>
        <w:ind w:left="1050" w:hanging="69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3620E"/>
    <w:rsid w:val="00356344"/>
    <w:rsid w:val="0043620E"/>
    <w:rsid w:val="005A5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0E"/>
    <w:pPr>
      <w:widowControl w:val="0"/>
      <w:suppressAutoHyphens/>
      <w:spacing w:after="0" w:line="240" w:lineRule="auto"/>
      <w:jc w:val="center"/>
    </w:pPr>
    <w:rPr>
      <w:rFonts w:ascii="Times New Roman" w:eastAsia="Lucida Sans Unicode"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3620E"/>
    <w:pPr>
      <w:suppressLineNumbers/>
      <w:ind w:left="283" w:hanging="283"/>
    </w:pPr>
    <w:rPr>
      <w:sz w:val="20"/>
      <w:szCs w:val="20"/>
      <w:lang/>
    </w:rPr>
  </w:style>
  <w:style w:type="character" w:customStyle="1" w:styleId="a4">
    <w:name w:val="Текст сноски Знак"/>
    <w:basedOn w:val="a0"/>
    <w:link w:val="a3"/>
    <w:semiHidden/>
    <w:rsid w:val="0043620E"/>
    <w:rPr>
      <w:rFonts w:ascii="Times New Roman" w:eastAsia="Lucida Sans Unicode" w:hAnsi="Times New Roman" w:cs="Times New Roman"/>
      <w:kern w:val="2"/>
      <w:sz w:val="20"/>
      <w:szCs w:val="20"/>
      <w:lang w:eastAsia="zh-CN"/>
    </w:rPr>
  </w:style>
  <w:style w:type="paragraph" w:styleId="a5">
    <w:name w:val="header"/>
    <w:basedOn w:val="a"/>
    <w:link w:val="a6"/>
    <w:uiPriority w:val="99"/>
    <w:unhideWhenUsed/>
    <w:rsid w:val="0043620E"/>
    <w:pPr>
      <w:suppressLineNumbers/>
      <w:tabs>
        <w:tab w:val="center" w:pos="4818"/>
        <w:tab w:val="right" w:pos="9637"/>
      </w:tabs>
    </w:pPr>
    <w:rPr>
      <w:lang/>
    </w:rPr>
  </w:style>
  <w:style w:type="character" w:customStyle="1" w:styleId="a6">
    <w:name w:val="Верхний колонтитул Знак"/>
    <w:basedOn w:val="a0"/>
    <w:link w:val="a5"/>
    <w:uiPriority w:val="99"/>
    <w:rsid w:val="0043620E"/>
    <w:rPr>
      <w:rFonts w:ascii="Times New Roman" w:eastAsia="Lucida Sans Unicode" w:hAnsi="Times New Roman" w:cs="Times New Roman"/>
      <w:kern w:val="2"/>
      <w:sz w:val="24"/>
      <w:szCs w:val="24"/>
      <w:lang w:eastAsia="zh-CN"/>
    </w:rPr>
  </w:style>
  <w:style w:type="paragraph" w:styleId="a7">
    <w:name w:val="footer"/>
    <w:basedOn w:val="a"/>
    <w:link w:val="a8"/>
    <w:uiPriority w:val="99"/>
    <w:unhideWhenUsed/>
    <w:rsid w:val="0043620E"/>
    <w:pPr>
      <w:tabs>
        <w:tab w:val="center" w:pos="4677"/>
        <w:tab w:val="right" w:pos="9355"/>
      </w:tabs>
    </w:pPr>
    <w:rPr>
      <w:lang/>
    </w:rPr>
  </w:style>
  <w:style w:type="character" w:customStyle="1" w:styleId="a8">
    <w:name w:val="Нижний колонтитул Знак"/>
    <w:basedOn w:val="a0"/>
    <w:link w:val="a7"/>
    <w:uiPriority w:val="99"/>
    <w:rsid w:val="0043620E"/>
    <w:rPr>
      <w:rFonts w:ascii="Times New Roman" w:eastAsia="Lucida Sans Unicode" w:hAnsi="Times New Roman" w:cs="Times New Roman"/>
      <w:kern w:val="2"/>
      <w:sz w:val="24"/>
      <w:szCs w:val="24"/>
      <w:lang w:eastAsia="zh-CN"/>
    </w:rPr>
  </w:style>
  <w:style w:type="paragraph" w:styleId="a9">
    <w:name w:val="Subtitle"/>
    <w:basedOn w:val="a"/>
    <w:next w:val="a"/>
    <w:link w:val="aa"/>
    <w:qFormat/>
    <w:rsid w:val="0043620E"/>
    <w:pPr>
      <w:numPr>
        <w:ilvl w:val="1"/>
      </w:numPr>
    </w:pPr>
    <w:rPr>
      <w:rFonts w:ascii="Cambria" w:eastAsia="Times New Roman" w:hAnsi="Cambria"/>
      <w:i/>
      <w:iCs/>
      <w:color w:val="4F81BD"/>
      <w:spacing w:val="15"/>
      <w:lang/>
    </w:rPr>
  </w:style>
  <w:style w:type="character" w:customStyle="1" w:styleId="aa">
    <w:name w:val="Подзаголовок Знак"/>
    <w:basedOn w:val="a0"/>
    <w:link w:val="a9"/>
    <w:rsid w:val="0043620E"/>
    <w:rPr>
      <w:rFonts w:ascii="Cambria" w:eastAsia="Times New Roman" w:hAnsi="Cambria" w:cs="Times New Roman"/>
      <w:i/>
      <w:iCs/>
      <w:color w:val="4F81BD"/>
      <w:spacing w:val="15"/>
      <w:kern w:val="2"/>
      <w:sz w:val="24"/>
      <w:szCs w:val="24"/>
      <w:lang w:eastAsia="zh-CN"/>
    </w:rPr>
  </w:style>
  <w:style w:type="paragraph" w:styleId="ab">
    <w:name w:val="Body Text"/>
    <w:basedOn w:val="a"/>
    <w:link w:val="ac"/>
    <w:semiHidden/>
    <w:unhideWhenUsed/>
    <w:rsid w:val="0043620E"/>
    <w:pPr>
      <w:spacing w:after="120"/>
    </w:pPr>
    <w:rPr>
      <w:lang/>
    </w:rPr>
  </w:style>
  <w:style w:type="character" w:customStyle="1" w:styleId="ac">
    <w:name w:val="Основной текст Знак"/>
    <w:basedOn w:val="a0"/>
    <w:link w:val="ab"/>
    <w:semiHidden/>
    <w:rsid w:val="0043620E"/>
    <w:rPr>
      <w:rFonts w:ascii="Times New Roman" w:eastAsia="Lucida Sans Unicode" w:hAnsi="Times New Roman" w:cs="Times New Roman"/>
      <w:kern w:val="2"/>
      <w:sz w:val="24"/>
      <w:szCs w:val="24"/>
      <w:lang w:eastAsia="zh-CN"/>
    </w:rPr>
  </w:style>
  <w:style w:type="paragraph" w:styleId="ad">
    <w:name w:val="List"/>
    <w:basedOn w:val="ab"/>
    <w:semiHidden/>
    <w:unhideWhenUsed/>
    <w:rsid w:val="0043620E"/>
    <w:rPr>
      <w:rFonts w:cs="Tahoma"/>
    </w:rPr>
  </w:style>
  <w:style w:type="paragraph" w:styleId="ae">
    <w:name w:val="Balloon Text"/>
    <w:basedOn w:val="a"/>
    <w:link w:val="af"/>
    <w:semiHidden/>
    <w:unhideWhenUsed/>
    <w:rsid w:val="0043620E"/>
    <w:rPr>
      <w:rFonts w:ascii="Tahoma" w:hAnsi="Tahoma"/>
      <w:sz w:val="16"/>
      <w:szCs w:val="16"/>
      <w:lang/>
    </w:rPr>
  </w:style>
  <w:style w:type="character" w:customStyle="1" w:styleId="af">
    <w:name w:val="Текст выноски Знак"/>
    <w:basedOn w:val="a0"/>
    <w:link w:val="ae"/>
    <w:semiHidden/>
    <w:rsid w:val="0043620E"/>
    <w:rPr>
      <w:rFonts w:ascii="Tahoma" w:eastAsia="Lucida Sans Unicode" w:hAnsi="Tahoma" w:cs="Times New Roman"/>
      <w:kern w:val="2"/>
      <w:sz w:val="16"/>
      <w:szCs w:val="16"/>
      <w:lang w:eastAsia="zh-CN"/>
    </w:rPr>
  </w:style>
  <w:style w:type="paragraph" w:customStyle="1" w:styleId="af0">
    <w:name w:val="Заголовок"/>
    <w:basedOn w:val="a"/>
    <w:next w:val="ab"/>
    <w:rsid w:val="0043620E"/>
    <w:pPr>
      <w:keepNext/>
      <w:spacing w:before="240" w:after="120"/>
    </w:pPr>
    <w:rPr>
      <w:rFonts w:ascii="Arial" w:hAnsi="Arial" w:cs="Tahoma"/>
      <w:sz w:val="28"/>
      <w:szCs w:val="28"/>
    </w:rPr>
  </w:style>
  <w:style w:type="paragraph" w:customStyle="1" w:styleId="2">
    <w:name w:val="Указатель2"/>
    <w:basedOn w:val="a"/>
    <w:rsid w:val="0043620E"/>
    <w:pPr>
      <w:suppressLineNumbers/>
    </w:pPr>
    <w:rPr>
      <w:rFonts w:cs="Mangal"/>
    </w:rPr>
  </w:style>
  <w:style w:type="paragraph" w:customStyle="1" w:styleId="1">
    <w:name w:val="Название1"/>
    <w:basedOn w:val="a"/>
    <w:rsid w:val="0043620E"/>
    <w:pPr>
      <w:suppressLineNumbers/>
      <w:spacing w:before="120" w:after="120"/>
    </w:pPr>
    <w:rPr>
      <w:rFonts w:cs="Tahoma"/>
      <w:i/>
      <w:iCs/>
    </w:rPr>
  </w:style>
  <w:style w:type="paragraph" w:customStyle="1" w:styleId="10">
    <w:name w:val="Указатель1"/>
    <w:basedOn w:val="a"/>
    <w:rsid w:val="0043620E"/>
    <w:pPr>
      <w:suppressLineNumbers/>
    </w:pPr>
    <w:rPr>
      <w:rFonts w:cs="Tahoma"/>
    </w:rPr>
  </w:style>
  <w:style w:type="paragraph" w:customStyle="1" w:styleId="af1">
    <w:name w:val="Содержимое таблицы"/>
    <w:basedOn w:val="a"/>
    <w:rsid w:val="0043620E"/>
    <w:pPr>
      <w:suppressLineNumbers/>
    </w:pPr>
  </w:style>
  <w:style w:type="paragraph" w:customStyle="1" w:styleId="af2">
    <w:name w:val="Заголовок таблицы"/>
    <w:basedOn w:val="af1"/>
    <w:rsid w:val="0043620E"/>
    <w:rPr>
      <w:b/>
      <w:bCs/>
    </w:rPr>
  </w:style>
  <w:style w:type="paragraph" w:customStyle="1" w:styleId="ConsPlusNormal">
    <w:name w:val="ConsPlusNormal"/>
    <w:rsid w:val="0043620E"/>
    <w:pPr>
      <w:widowControl w:val="0"/>
      <w:suppressAutoHyphens/>
      <w:autoSpaceDE w:val="0"/>
      <w:spacing w:after="0" w:line="240" w:lineRule="auto"/>
      <w:ind w:firstLine="720"/>
      <w:jc w:val="center"/>
    </w:pPr>
    <w:rPr>
      <w:rFonts w:ascii="Arial" w:eastAsia="Times New Roman" w:hAnsi="Arial" w:cs="Arial"/>
      <w:sz w:val="20"/>
      <w:szCs w:val="20"/>
      <w:lang w:eastAsia="zh-CN"/>
    </w:rPr>
  </w:style>
  <w:style w:type="paragraph" w:customStyle="1" w:styleId="af3">
    <w:name w:val="Содержимое врезки"/>
    <w:basedOn w:val="ab"/>
    <w:rsid w:val="0043620E"/>
  </w:style>
  <w:style w:type="character" w:styleId="af4">
    <w:name w:val="footnote reference"/>
    <w:semiHidden/>
    <w:unhideWhenUsed/>
    <w:rsid w:val="0043620E"/>
    <w:rPr>
      <w:vertAlign w:val="superscript"/>
    </w:rPr>
  </w:style>
  <w:style w:type="character" w:customStyle="1" w:styleId="Absatz-Standardschriftart">
    <w:name w:val="Absatz-Standardschriftart"/>
    <w:rsid w:val="0043620E"/>
  </w:style>
  <w:style w:type="character" w:customStyle="1" w:styleId="11">
    <w:name w:val="Основной шрифт абзаца1"/>
    <w:rsid w:val="0043620E"/>
  </w:style>
  <w:style w:type="character" w:customStyle="1" w:styleId="af5">
    <w:name w:val="Символ нумерации"/>
    <w:rsid w:val="0043620E"/>
  </w:style>
  <w:style w:type="character" w:customStyle="1" w:styleId="af6">
    <w:name w:val="Символ сноски"/>
    <w:rsid w:val="0043620E"/>
  </w:style>
  <w:style w:type="character" w:customStyle="1" w:styleId="12">
    <w:name w:val="Знак сноски1"/>
    <w:rsid w:val="0043620E"/>
    <w:rPr>
      <w:vertAlign w:val="superscript"/>
    </w:rPr>
  </w:style>
  <w:style w:type="paragraph" w:styleId="af7">
    <w:name w:val="caption"/>
    <w:basedOn w:val="af0"/>
    <w:next w:val="a9"/>
    <w:semiHidden/>
    <w:unhideWhenUsed/>
    <w:qFormat/>
    <w:rsid w:val="0043620E"/>
  </w:style>
  <w:style w:type="paragraph" w:customStyle="1" w:styleId="ConsPlusNonformat">
    <w:name w:val="ConsPlusNonformat"/>
    <w:uiPriority w:val="99"/>
    <w:rsid w:val="0043620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10">
    <w:name w:val="Знак1 Знак Знак1 Знак Знак Знак Знак Знак Знак Знак Знак Знак Знак Знак Знак Знак"/>
    <w:basedOn w:val="a"/>
    <w:rsid w:val="0043620E"/>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ConsPlusCell">
    <w:name w:val="ConsPlusCell"/>
    <w:uiPriority w:val="99"/>
    <w:rsid w:val="0043620E"/>
    <w:pPr>
      <w:autoSpaceDE w:val="0"/>
      <w:autoSpaceDN w:val="0"/>
      <w:adjustRightInd w:val="0"/>
      <w:spacing w:after="0" w:line="240" w:lineRule="auto"/>
      <w:jc w:val="center"/>
    </w:pPr>
    <w:rPr>
      <w:rFonts w:ascii="Arial" w:eastAsia="Calibri" w:hAnsi="Arial" w:cs="Arial"/>
      <w:sz w:val="20"/>
      <w:szCs w:val="20"/>
      <w:lang w:eastAsia="ru-RU"/>
    </w:rPr>
  </w:style>
  <w:style w:type="paragraph" w:styleId="af8">
    <w:name w:val="List Paragraph"/>
    <w:basedOn w:val="a"/>
    <w:uiPriority w:val="34"/>
    <w:qFormat/>
    <w:rsid w:val="0043620E"/>
    <w:pPr>
      <w:ind w:left="720"/>
      <w:contextualSpacing/>
    </w:pPr>
  </w:style>
  <w:style w:type="paragraph" w:styleId="af9">
    <w:name w:val="No Spacing"/>
    <w:uiPriority w:val="1"/>
    <w:qFormat/>
    <w:rsid w:val="0043620E"/>
    <w:pPr>
      <w:spacing w:after="0" w:line="240" w:lineRule="auto"/>
      <w:jc w:val="center"/>
    </w:pPr>
    <w:rPr>
      <w:rFonts w:ascii="Calibri" w:eastAsia="Times New Roman" w:hAnsi="Calibri" w:cs="Times New Roman"/>
      <w:lang w:eastAsia="ru-RU"/>
    </w:rPr>
  </w:style>
  <w:style w:type="table" w:styleId="afa">
    <w:name w:val="Table Grid"/>
    <w:basedOn w:val="a1"/>
    <w:uiPriority w:val="59"/>
    <w:rsid w:val="004362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
    <w:name w:val="r"/>
    <w:rsid w:val="0043620E"/>
  </w:style>
  <w:style w:type="character" w:customStyle="1" w:styleId="afb">
    <w:name w:val="Основной текст_"/>
    <w:basedOn w:val="a0"/>
    <w:link w:val="13"/>
    <w:locked/>
    <w:rsid w:val="0043620E"/>
    <w:rPr>
      <w:rFonts w:ascii="Times New Roman" w:hAnsi="Times New Roman"/>
      <w:b/>
      <w:bCs/>
      <w:sz w:val="27"/>
      <w:szCs w:val="27"/>
      <w:shd w:val="clear" w:color="auto" w:fill="FFFFFF"/>
    </w:rPr>
  </w:style>
  <w:style w:type="paragraph" w:customStyle="1" w:styleId="13">
    <w:name w:val="Основной текст1"/>
    <w:basedOn w:val="a"/>
    <w:link w:val="afb"/>
    <w:rsid w:val="0043620E"/>
    <w:pPr>
      <w:shd w:val="clear" w:color="auto" w:fill="FFFFFF"/>
      <w:suppressAutoHyphens w:val="0"/>
      <w:spacing w:after="540" w:line="274" w:lineRule="exact"/>
    </w:pPr>
    <w:rPr>
      <w:rFonts w:eastAsiaTheme="minorHAnsi" w:cstheme="minorBidi"/>
      <w:b/>
      <w:bCs/>
      <w:kern w:val="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43</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Константиновна</dc:creator>
  <cp:keywords/>
  <dc:description/>
  <cp:lastModifiedBy>Ирина Константиновна</cp:lastModifiedBy>
  <cp:revision>1</cp:revision>
  <cp:lastPrinted>2016-10-13T06:32:00Z</cp:lastPrinted>
  <dcterms:created xsi:type="dcterms:W3CDTF">2016-10-13T06:31:00Z</dcterms:created>
  <dcterms:modified xsi:type="dcterms:W3CDTF">2016-10-13T06:52:00Z</dcterms:modified>
</cp:coreProperties>
</file>